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11" w:rsidRPr="00A43011" w:rsidRDefault="00A43011" w:rsidP="00A43011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A43011">
        <w:rPr>
          <w:rFonts w:ascii="Times New Roman" w:eastAsia="標楷體" w:hAnsi="標楷體" w:cs="Times New Roman"/>
          <w:b/>
          <w:sz w:val="36"/>
          <w:szCs w:val="36"/>
        </w:rPr>
        <w:t>臺北市立大直高級中學</w:t>
      </w:r>
      <w:r w:rsidRPr="00A43011">
        <w:rPr>
          <w:rFonts w:ascii="標楷體" w:eastAsia="標楷體" w:hAnsi="標楷體" w:cs="Times New Roman" w:hint="eastAsia"/>
          <w:b/>
          <w:sz w:val="36"/>
          <w:szCs w:val="36"/>
        </w:rPr>
        <w:t>104</w:t>
      </w:r>
      <w:r w:rsidRPr="00A43011">
        <w:rPr>
          <w:rFonts w:ascii="Times New Roman" w:eastAsia="標楷體" w:hAnsi="標楷體" w:cs="Times New Roman"/>
          <w:b/>
          <w:sz w:val="36"/>
          <w:szCs w:val="36"/>
        </w:rPr>
        <w:t>學年度第</w:t>
      </w:r>
      <w:r w:rsidRPr="00A43011">
        <w:rPr>
          <w:rFonts w:ascii="Times New Roman" w:eastAsia="標楷體" w:hAnsi="標楷體" w:cs="Times New Roman" w:hint="eastAsia"/>
          <w:b/>
          <w:sz w:val="36"/>
          <w:szCs w:val="36"/>
        </w:rPr>
        <w:t>二</w:t>
      </w:r>
      <w:r w:rsidRPr="00A43011">
        <w:rPr>
          <w:rFonts w:ascii="Times New Roman" w:eastAsia="標楷體" w:hAnsi="標楷體" w:cs="Times New Roman"/>
          <w:b/>
          <w:sz w:val="36"/>
          <w:szCs w:val="36"/>
        </w:rPr>
        <w:t>學期</w:t>
      </w:r>
      <w:r w:rsidRPr="00A43011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A43011">
        <w:rPr>
          <w:rFonts w:ascii="Times New Roman" w:eastAsia="標楷體" w:hAnsi="標楷體" w:cs="Times New Roman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A43011" w:rsidRPr="00A43011" w:rsidTr="00531C8A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773" w:type="dxa"/>
            <w:vAlign w:val="center"/>
          </w:tcPr>
          <w:p w:rsidR="00A43011" w:rsidRPr="00A43011" w:rsidRDefault="00A43011" w:rsidP="00A4301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A43011" w:rsidRPr="00A43011" w:rsidRDefault="00A43011" w:rsidP="00A43011">
            <w:pPr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J806-809</w:t>
            </w:r>
          </w:p>
        </w:tc>
        <w:tc>
          <w:tcPr>
            <w:tcW w:w="1418" w:type="dxa"/>
            <w:vAlign w:val="center"/>
          </w:tcPr>
          <w:p w:rsidR="00A43011" w:rsidRPr="00A43011" w:rsidRDefault="00A43011" w:rsidP="00A4301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43011">
                <w:rPr>
                  <w:rFonts w:ascii="標楷體" w:eastAsia="標楷體" w:hAnsi="標楷體" w:cs="Times New Roman"/>
                  <w:color w:val="000000"/>
                  <w:sz w:val="28"/>
                  <w:szCs w:val="28"/>
                </w:rPr>
                <w:t>任課</w:t>
              </w:r>
            </w:smartTag>
            <w:r w:rsidRPr="00A4301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老師</w:t>
            </w:r>
          </w:p>
          <w:p w:rsidR="00A43011" w:rsidRPr="00A43011" w:rsidRDefault="00A43011" w:rsidP="00A4301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A43011" w:rsidRPr="00A43011" w:rsidRDefault="00A43011" w:rsidP="00A43011">
            <w:pPr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湯惠亘</w:t>
            </w:r>
          </w:p>
        </w:tc>
      </w:tr>
      <w:tr w:rsidR="00A43011" w:rsidRPr="00A43011" w:rsidTr="00531C8A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773" w:type="dxa"/>
            <w:vAlign w:val="center"/>
          </w:tcPr>
          <w:p w:rsidR="00A43011" w:rsidRPr="00A43011" w:rsidRDefault="00A43011" w:rsidP="00A4301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A43011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A43011" w:rsidRPr="00A43011" w:rsidRDefault="00A43011" w:rsidP="00A4301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八年級歷史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011" w:rsidRPr="00A43011" w:rsidRDefault="00A43011" w:rsidP="00A43011">
            <w:pPr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A4301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每週學習</w:t>
            </w:r>
          </w:p>
          <w:p w:rsidR="00A43011" w:rsidRPr="00A43011" w:rsidRDefault="00A43011" w:rsidP="00A43011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A4301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節數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A43011" w:rsidRPr="00A43011" w:rsidRDefault="00A43011" w:rsidP="00A4301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3011" w:rsidRPr="00A43011" w:rsidRDefault="00A43011" w:rsidP="00A43011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A43011" w:rsidRPr="00A43011" w:rsidRDefault="00A43011" w:rsidP="00A4301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4301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社會</w:t>
            </w:r>
          </w:p>
        </w:tc>
      </w:tr>
      <w:tr w:rsidR="00A43011" w:rsidRPr="00A43011" w:rsidTr="00531C8A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A43011" w:rsidRPr="00A43011" w:rsidRDefault="00A43011" w:rsidP="00A4301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A43011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學期</w:t>
            </w:r>
            <w:r w:rsidRPr="00A43011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學</w:t>
            </w:r>
            <w:r w:rsidRPr="00A43011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習</w:t>
            </w:r>
            <w:r w:rsidRPr="00A43011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本學期的</w:t>
            </w:r>
            <w:r w:rsidRPr="00A43011">
              <w:rPr>
                <w:rFonts w:ascii="標楷體" w:eastAsia="標楷體" w:hAnsi="標楷體" w:cs="Times New Roman" w:hint="eastAsia"/>
                <w:spacing w:val="-10"/>
                <w:sz w:val="28"/>
                <w:szCs w:val="28"/>
              </w:rPr>
              <w:t>教學目標</w:t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在於讓學生對於中國歷史的發展具備基礎的知識。在具備臺灣史的歷史知識後，期待學生能以臺灣為立足點，去看鄰近中國的發展，以開放和包容的態度，來分析中國重要事件的影響及文化特色，進而思考中國在世界歷史發展中的地位與重要性。</w:t>
            </w:r>
          </w:p>
        </w:tc>
      </w:tr>
      <w:tr w:rsidR="00A43011" w:rsidRPr="00A43011" w:rsidTr="00531C8A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A43011" w:rsidRPr="00A43011" w:rsidRDefault="00A43011" w:rsidP="00A4301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A43011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400" w:lineRule="exact"/>
              <w:jc w:val="both"/>
              <w:rPr>
                <w:rFonts w:ascii="Arial Black" w:eastAsia="華康中黑體" w:hAnsi="Arial Black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將介紹晚清的戰爭與改革、民初的政局、國民政府的統治、中華人民共和國的成立與發展等。</w:t>
            </w:r>
          </w:p>
        </w:tc>
      </w:tr>
      <w:tr w:rsidR="00A43011" w:rsidRPr="00A43011" w:rsidTr="00531C8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before="100" w:beforeAutospacing="1" w:after="100" w:afterAutospacing="1"/>
              <w:jc w:val="both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  <w:r w:rsidRPr="00A43011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三、 </w:t>
            </w:r>
            <w:r w:rsidRPr="00A430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A43011" w:rsidRDefault="00A43011" w:rsidP="00A43011">
            <w:pPr>
              <w:spacing w:line="400" w:lineRule="exact"/>
              <w:rPr>
                <w:rFonts w:ascii="Arial Black" w:eastAsia="華康中黑體" w:hAnsi="Arial Black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每一</w:t>
            </w:r>
            <w:smartTag w:uri="urn:schemas-microsoft-com:office:smarttags" w:element="PersonName">
              <w:smartTagPr>
                <w:attr w:name="ProductID" w:val="章節"/>
              </w:smartTagPr>
              <w:r w:rsidRPr="00A43011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章節</w:t>
              </w:r>
            </w:smartTag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教授完畢</w:t>
            </w:r>
            <w:r w:rsidRPr="00A43011"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將配合課程內容安排作業、考試以加強學習效果。每兩課教完</w:t>
            </w:r>
            <w:r w:rsidRPr="00A43011"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會收上課講義</w:t>
            </w:r>
            <w:proofErr w:type="gramStart"/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來評改</w:t>
            </w:r>
            <w:proofErr w:type="gramEnd"/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A43011" w:rsidRPr="00A43011" w:rsidTr="00531C8A">
        <w:tblPrEx>
          <w:tblCellMar>
            <w:top w:w="0" w:type="dxa"/>
            <w:bottom w:w="0" w:type="dxa"/>
          </w:tblCellMar>
        </w:tblPrEx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line="400" w:lineRule="exact"/>
              <w:jc w:val="both"/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四、 </w:t>
            </w:r>
            <w:r w:rsidRPr="00A43011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平時</w:t>
            </w:r>
            <w:r w:rsidRPr="00A43011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成績</w:t>
            </w:r>
          </w:p>
          <w:p w:rsidR="00A43011" w:rsidRPr="00A43011" w:rsidRDefault="00A43011" w:rsidP="00A43011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  <w:r w:rsidRPr="00A43011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A43011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A43011" w:rsidRDefault="00A43011" w:rsidP="00A43011">
            <w:pPr>
              <w:widowControl/>
              <w:spacing w:line="300" w:lineRule="exact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1.課堂學習態度、參與情況。33%</w:t>
            </w:r>
          </w:p>
          <w:p w:rsidR="00A43011" w:rsidRPr="00A43011" w:rsidRDefault="00A43011" w:rsidP="00A43011">
            <w:pPr>
              <w:widowControl/>
              <w:spacing w:line="300" w:lineRule="exact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2.作業繳交</w:t>
            </w:r>
            <w:proofErr w:type="gramStart"/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﹝</w:t>
            </w:r>
            <w:proofErr w:type="gramEnd"/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習作、講義、學習單</w:t>
            </w:r>
            <w:proofErr w:type="gramStart"/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﹞</w:t>
            </w:r>
            <w:proofErr w:type="gramEnd"/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。33%</w:t>
            </w:r>
          </w:p>
          <w:p w:rsidR="00A43011" w:rsidRPr="00A43011" w:rsidRDefault="00A43011" w:rsidP="00A43011">
            <w:pPr>
              <w:widowControl/>
              <w:spacing w:line="3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3.紙筆測驗</w:t>
            </w:r>
            <w:proofErr w:type="gramStart"/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﹝</w:t>
            </w:r>
            <w:proofErr w:type="gramEnd"/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小考</w:t>
            </w:r>
            <w:proofErr w:type="gramStart"/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﹞</w:t>
            </w:r>
            <w:proofErr w:type="gramEnd"/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。33%</w:t>
            </w:r>
          </w:p>
        </w:tc>
      </w:tr>
      <w:tr w:rsidR="00A43011" w:rsidRPr="00A43011" w:rsidTr="00531C8A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A43011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五、學期</w:t>
            </w:r>
            <w:r w:rsidRPr="00A4301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A43011" w:rsidRDefault="00A43011" w:rsidP="00A43011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1.每學期</w:t>
            </w:r>
            <w:proofErr w:type="gramStart"/>
            <w:r w:rsidRPr="00A43011">
              <w:rPr>
                <w:rFonts w:ascii="標楷體" w:eastAsia="標楷體" w:hAnsi="標楷體" w:cs="Times New Roman" w:hint="eastAsia"/>
                <w:szCs w:val="24"/>
              </w:rPr>
              <w:t>三次段</w:t>
            </w:r>
            <w:proofErr w:type="gramEnd"/>
            <w:r w:rsidRPr="00A43011">
              <w:rPr>
                <w:rFonts w:ascii="標楷體" w:eastAsia="標楷體" w:hAnsi="標楷體" w:cs="Times New Roman" w:hint="eastAsia"/>
                <w:szCs w:val="24"/>
              </w:rPr>
              <w:t>考</w:t>
            </w:r>
            <w:r w:rsidRPr="00A43011">
              <w:rPr>
                <w:rFonts w:ascii="標楷體" w:eastAsia="標楷體" w:hAnsi="標楷體" w:cs="Times New Roman"/>
                <w:szCs w:val="24"/>
              </w:rPr>
              <w:t>，</w:t>
            </w:r>
            <w:r w:rsidRPr="00A43011">
              <w:rPr>
                <w:rFonts w:ascii="標楷體" w:eastAsia="標楷體" w:hAnsi="標楷體" w:cs="Times New Roman" w:hint="eastAsia"/>
                <w:szCs w:val="24"/>
              </w:rPr>
              <w:t>段考分數</w:t>
            </w:r>
            <w:proofErr w:type="gramStart"/>
            <w:r w:rsidRPr="00A43011">
              <w:rPr>
                <w:rFonts w:ascii="標楷體" w:eastAsia="標楷體" w:hAnsi="標楷體" w:cs="Times New Roman" w:hint="eastAsia"/>
                <w:szCs w:val="24"/>
              </w:rPr>
              <w:t>佔</w:t>
            </w:r>
            <w:proofErr w:type="gramEnd"/>
            <w:r w:rsidRPr="00A43011">
              <w:rPr>
                <w:rFonts w:ascii="標楷體" w:eastAsia="標楷體" w:hAnsi="標楷體" w:cs="Times New Roman" w:hint="eastAsia"/>
                <w:szCs w:val="24"/>
              </w:rPr>
              <w:t>學期總分50%</w:t>
            </w:r>
            <w:r w:rsidRPr="00A43011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A43011" w:rsidRPr="00A43011" w:rsidRDefault="00A43011" w:rsidP="00A43011">
            <w:pPr>
              <w:spacing w:line="300" w:lineRule="exact"/>
              <w:rPr>
                <w:rFonts w:ascii="Arial Black" w:eastAsia="華康中黑體" w:hAnsi="Arial Black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2.平時測驗及作業分數、學習態度</w:t>
            </w:r>
            <w:proofErr w:type="gramStart"/>
            <w:r w:rsidRPr="00A43011">
              <w:rPr>
                <w:rFonts w:ascii="標楷體" w:eastAsia="標楷體" w:hAnsi="標楷體" w:cs="Times New Roman" w:hint="eastAsia"/>
                <w:szCs w:val="24"/>
              </w:rPr>
              <w:t>佔</w:t>
            </w:r>
            <w:proofErr w:type="gramEnd"/>
            <w:r w:rsidRPr="00A43011">
              <w:rPr>
                <w:rFonts w:ascii="標楷體" w:eastAsia="標楷體" w:hAnsi="標楷體" w:cs="Times New Roman" w:hint="eastAsia"/>
                <w:szCs w:val="24"/>
              </w:rPr>
              <w:t>學期總分50%</w:t>
            </w:r>
            <w:r w:rsidRPr="00A43011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A43011" w:rsidRPr="00A43011" w:rsidTr="00531C8A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A43011" w:rsidRDefault="00A43011" w:rsidP="00A43011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1.以學生為中心來教學，多設計些問題來增加互動</w:t>
            </w:r>
            <w:r w:rsidRPr="00A43011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A43011" w:rsidRPr="00A43011" w:rsidRDefault="00A43011" w:rsidP="00A43011">
            <w:pPr>
              <w:widowControl/>
              <w:jc w:val="both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2.致力於讓上課氣氛生動活潑，使學生都快樂學習</w:t>
            </w:r>
            <w:r w:rsidRPr="00A43011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  <w:p w:rsidR="00A43011" w:rsidRPr="00A43011" w:rsidRDefault="00A43011" w:rsidP="00A43011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3.關心每一位學生，並注意學生的學習進度能否跟上</w:t>
            </w:r>
            <w:r w:rsidRPr="00A43011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</w:tc>
      </w:tr>
      <w:tr w:rsidR="00A43011" w:rsidRPr="00A43011" w:rsidTr="00531C8A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七、擬請家長</w:t>
            </w:r>
            <w:r w:rsidRPr="00A43011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A43011" w:rsidRDefault="00A43011" w:rsidP="00A43011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1.請提醒孩子上課前務必攜帶課本、上課講義</w:t>
            </w:r>
            <w:r w:rsidRPr="00A43011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A43011" w:rsidRPr="00A43011" w:rsidRDefault="00A43011" w:rsidP="00A43011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2.請督促孩子平時測驗及段考前的複習進度</w:t>
            </w:r>
            <w:r w:rsidRPr="00A43011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A43011" w:rsidRPr="00A43011" w:rsidRDefault="00A43011" w:rsidP="00A43011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3.請注意孩子繳交作業的情形</w:t>
            </w:r>
            <w:r w:rsidRPr="00A43011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A43011" w:rsidRPr="00A43011" w:rsidTr="00531C8A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八</w:t>
            </w:r>
            <w:r w:rsidRPr="00A4301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A43011" w:rsidRDefault="00A43011" w:rsidP="00A430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25334017 #</w:t>
            </w:r>
            <w:r w:rsidRPr="00A4301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226</w:t>
            </w:r>
          </w:p>
        </w:tc>
      </w:tr>
    </w:tbl>
    <w:p w:rsidR="00A43011" w:rsidRPr="00A43011" w:rsidRDefault="00A43011" w:rsidP="00A43011">
      <w:pPr>
        <w:rPr>
          <w:rFonts w:ascii="Times New Roman" w:eastAsia="新細明體" w:hAnsi="Times New Roman" w:cs="Times New Roman" w:hint="eastAsia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 w:hint="eastAsia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 w:hint="eastAsia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 w:hint="eastAsia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 w:hint="eastAsia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 w:hint="eastAsia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 w:hint="eastAsia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 w:hint="eastAsia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 w:hint="eastAsia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 w:hint="eastAsia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 w:hint="eastAsia"/>
          <w:szCs w:val="24"/>
        </w:rPr>
      </w:pPr>
    </w:p>
    <w:tbl>
      <w:tblPr>
        <w:tblW w:w="11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7"/>
        <w:gridCol w:w="430"/>
        <w:gridCol w:w="8"/>
        <w:gridCol w:w="296"/>
        <w:gridCol w:w="15"/>
        <w:gridCol w:w="195"/>
        <w:gridCol w:w="174"/>
        <w:gridCol w:w="425"/>
        <w:gridCol w:w="284"/>
        <w:gridCol w:w="12"/>
        <w:gridCol w:w="402"/>
        <w:gridCol w:w="12"/>
        <w:gridCol w:w="284"/>
        <w:gridCol w:w="12"/>
        <w:gridCol w:w="403"/>
        <w:gridCol w:w="10"/>
        <w:gridCol w:w="1446"/>
        <w:gridCol w:w="1559"/>
        <w:gridCol w:w="1135"/>
        <w:gridCol w:w="532"/>
        <w:gridCol w:w="553"/>
        <w:gridCol w:w="2732"/>
      </w:tblGrid>
      <w:tr w:rsidR="00A43011" w:rsidRPr="00A43011" w:rsidTr="00531C8A">
        <w:trPr>
          <w:cantSplit/>
          <w:trHeight w:val="530"/>
          <w:jc w:val="center"/>
        </w:trPr>
        <w:tc>
          <w:tcPr>
            <w:tcW w:w="113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ind w:left="210" w:right="21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A43011">
              <w:rPr>
                <w:rFonts w:ascii="Times New Roman" w:eastAsia="新細明體" w:hAnsi="Times New Roman" w:cs="Times New Roman"/>
                <w:szCs w:val="24"/>
              </w:rPr>
              <w:lastRenderedPageBreak/>
              <w:br w:type="page"/>
            </w:r>
            <w:r w:rsidRPr="00A4301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【教學進度表】</w:t>
            </w:r>
          </w:p>
        </w:tc>
      </w:tr>
      <w:tr w:rsidR="00A43011" w:rsidRPr="00A43011" w:rsidTr="00531C8A">
        <w:trPr>
          <w:cantSplit/>
          <w:trHeight w:val="722"/>
          <w:jc w:val="center"/>
        </w:trPr>
        <w:tc>
          <w:tcPr>
            <w:tcW w:w="1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融入議題</w:t>
            </w:r>
          </w:p>
        </w:tc>
        <w:tc>
          <w:tcPr>
            <w:tcW w:w="99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1.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品德教育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環境教育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3.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法治教育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4.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永續發展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5.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海洋教育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6.</w:t>
            </w:r>
            <w:hyperlink r:id="rId6" w:history="1">
              <w:r w:rsidRPr="00A43011">
                <w:rPr>
                  <w:rFonts w:ascii="Times New Roman" w:eastAsia="標楷體" w:hAnsi="標楷體" w:cs="Times New Roman"/>
                  <w:sz w:val="18"/>
                  <w:szCs w:val="18"/>
                </w:rPr>
                <w:t>人權教育</w:t>
              </w:r>
            </w:hyperlink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7.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生命教育</w:t>
            </w:r>
          </w:p>
          <w:p w:rsidR="00A43011" w:rsidRPr="00A43011" w:rsidRDefault="00A43011" w:rsidP="00A43011">
            <w:pPr>
              <w:spacing w:line="0" w:lineRule="atLeast"/>
              <w:rPr>
                <w:rFonts w:ascii="Times New Roman" w:eastAsia="標楷體" w:hAnsi="Times New Roman" w:cs="Times New Roman" w:hint="eastAsia"/>
                <w:sz w:val="18"/>
                <w:szCs w:val="18"/>
              </w:rPr>
            </w:pP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8.</w:t>
            </w:r>
            <w:hyperlink r:id="rId7" w:history="1">
              <w:r w:rsidRPr="00A43011">
                <w:rPr>
                  <w:rFonts w:ascii="Times New Roman" w:eastAsia="標楷體" w:hAnsi="標楷體" w:cs="Times New Roman"/>
                  <w:sz w:val="18"/>
                  <w:szCs w:val="18"/>
                </w:rPr>
                <w:t>多元文化教育</w:t>
              </w:r>
            </w:hyperlink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9.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性別平等教育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10.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消費者保護教育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　　　　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11.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同志教育　　　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12.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家庭教育</w:t>
            </w:r>
          </w:p>
          <w:p w:rsidR="00A43011" w:rsidRPr="00A43011" w:rsidRDefault="00A43011" w:rsidP="00A43011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13.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家庭暴力及</w:t>
            </w:r>
            <w:proofErr w:type="gramStart"/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性侵性騷</w:t>
            </w:r>
            <w:proofErr w:type="gramEnd"/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教育　　　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14.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新移民多元文化教育　　　　　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15.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生涯發展教育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 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其他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請說明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  <w:u w:val="single"/>
              </w:rPr>
              <w:t>道德教育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….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>等</w:t>
            </w:r>
          </w:p>
        </w:tc>
      </w:tr>
      <w:tr w:rsidR="00A43011" w:rsidRPr="00A43011" w:rsidTr="00531C8A">
        <w:trPr>
          <w:cantSplit/>
          <w:trHeight w:val="722"/>
          <w:jc w:val="center"/>
        </w:trPr>
        <w:tc>
          <w:tcPr>
            <w:tcW w:w="1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對應</w:t>
            </w:r>
          </w:p>
          <w:p w:rsidR="00A43011" w:rsidRPr="00A43011" w:rsidRDefault="00A43011" w:rsidP="00A43011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能力指標</w:t>
            </w:r>
          </w:p>
        </w:tc>
        <w:tc>
          <w:tcPr>
            <w:tcW w:w="99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pacing w:line="0" w:lineRule="atLeast"/>
              <w:rPr>
                <w:rFonts w:ascii="Times New Roman" w:eastAsia="標楷體" w:hAnsi="Times New Roman" w:cs="Times New Roman" w:hint="eastAsia"/>
                <w:sz w:val="18"/>
                <w:szCs w:val="18"/>
              </w:rPr>
            </w:pPr>
          </w:p>
          <w:p w:rsidR="00A43011" w:rsidRPr="00A43011" w:rsidRDefault="00A43011" w:rsidP="00A43011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查詢網址：</w:t>
            </w:r>
            <w:hyperlink r:id="rId8" w:history="1">
              <w:r w:rsidRPr="00A43011">
                <w:rPr>
                  <w:rFonts w:ascii="標楷體" w:eastAsia="新細明體" w:hAnsi="標楷體" w:cs="Times New Roman" w:hint="eastAsia"/>
                  <w:szCs w:val="24"/>
                </w:rPr>
                <w:t>http://www.hyes.tyc.edu.tw/nine/</w:t>
              </w:r>
            </w:hyperlink>
          </w:p>
        </w:tc>
      </w:tr>
      <w:tr w:rsidR="00A43011" w:rsidRPr="00A43011" w:rsidTr="00531C8A">
        <w:trPr>
          <w:cantSplit/>
          <w:trHeight w:val="530"/>
          <w:jc w:val="center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份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rPr>
                <w:rFonts w:ascii="Times New Roman" w:eastAsia="標楷體" w:hAnsi="Times New Roman" w:cs="Times New Roman" w:hint="eastAsia"/>
                <w:szCs w:val="24"/>
              </w:rPr>
            </w:pPr>
            <w:proofErr w:type="gramStart"/>
            <w:r w:rsidRPr="00A43011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</w:p>
          <w:p w:rsidR="00A43011" w:rsidRPr="00A43011" w:rsidRDefault="00A43011" w:rsidP="00A4301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43011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二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三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四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五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六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標楷體" w:cs="Times New Roman"/>
                <w:kern w:val="0"/>
                <w:szCs w:val="24"/>
              </w:rPr>
              <w:t>預定進度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 w:hint="eastAsia"/>
                <w:szCs w:val="24"/>
              </w:rPr>
              <w:t>本</w:t>
            </w:r>
            <w:proofErr w:type="gramStart"/>
            <w:r w:rsidRPr="00A43011"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  <w:r w:rsidRPr="00A43011">
              <w:rPr>
                <w:rFonts w:ascii="Times New Roman" w:eastAsia="標楷體" w:hAnsi="Times New Roman" w:cs="Times New Roman" w:hint="eastAsia"/>
                <w:szCs w:val="24"/>
              </w:rPr>
              <w:t>學習目標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 w:hint="eastAsia"/>
                <w:szCs w:val="24"/>
              </w:rPr>
              <w:t>對應能力指標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011">
              <w:rPr>
                <w:rFonts w:ascii="Times New Roman" w:eastAsia="標楷體" w:hAnsi="Times New Roman" w:cs="Times New Roman"/>
                <w:sz w:val="20"/>
                <w:szCs w:val="20"/>
              </w:rPr>
              <w:t>資訊融入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011">
              <w:rPr>
                <w:rFonts w:ascii="Times New Roman" w:eastAsia="標楷體" w:hAnsi="Times New Roman" w:cs="Times New Roman"/>
                <w:sz w:val="20"/>
                <w:szCs w:val="20"/>
              </w:rPr>
              <w:t>議題融入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重要行事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 w:hint="eastAsia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二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 w:hint="eastAsia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 xml:space="preserve">                              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 w:hint="eastAsia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二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19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20</w:t>
            </w:r>
          </w:p>
        </w:tc>
        <w:tc>
          <w:tcPr>
            <w:tcW w:w="1456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 w:rsidRPr="00A43011">
              <w:rPr>
                <w:rFonts w:ascii="標楷體" w:eastAsia="標楷體" w:hAnsi="標楷體" w:cs="Times New Roman" w:hint="eastAsia"/>
                <w:sz w:val="22"/>
              </w:rPr>
              <w:t>中西貿易衝突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鴉片戰爭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清楚鴉片戰爭</w:t>
            </w:r>
            <w:proofErr w:type="gramEnd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的背景與影響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2.了解英法聯軍的起因和影響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3.認識太平天國隊近代中國史影響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2-3-3-6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2-4-1-6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1-3-4-8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rPr>
                <w:rFonts w:ascii="標楷體" w:eastAsia="新細明體" w:hAnsi="標楷體" w:cs="標楷體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標楷體" w:hint="eastAsia"/>
                <w:sz w:val="20"/>
                <w:szCs w:val="24"/>
                <w:bdr w:val="single" w:sz="4" w:space="0" w:color="auto"/>
              </w:rPr>
              <w:t>1</w:t>
            </w:r>
            <w:r w:rsidRPr="00A43011">
              <w:rPr>
                <w:rFonts w:ascii="標楷體" w:eastAsia="新細明體" w:hAnsi="標楷體" w:cs="標楷體"/>
                <w:sz w:val="20"/>
                <w:szCs w:val="24"/>
                <w:bdr w:val="single" w:sz="4" w:space="0" w:color="auto"/>
              </w:rPr>
              <w:t>5</w:t>
            </w:r>
            <w:r w:rsidRPr="00A43011">
              <w:rPr>
                <w:rFonts w:ascii="標楷體" w:eastAsia="新細明體" w:hAnsi="標楷體" w:cs="標楷體" w:hint="eastAsia"/>
                <w:sz w:val="20"/>
                <w:szCs w:val="24"/>
              </w:rPr>
              <w:t>開學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rPr>
                <w:rFonts w:ascii="標楷體" w:eastAsia="新細明體" w:hAnsi="標楷體" w:cs="標楷體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標楷體" w:hint="eastAsia"/>
                <w:sz w:val="20"/>
                <w:szCs w:val="24"/>
                <w:bdr w:val="single" w:sz="4" w:space="0" w:color="auto"/>
              </w:rPr>
              <w:t>16</w:t>
            </w:r>
            <w:r w:rsidRPr="00A43011">
              <w:rPr>
                <w:rFonts w:ascii="標楷體" w:eastAsia="新細明體" w:hAnsi="標楷體" w:cs="標楷體" w:hint="eastAsia"/>
                <w:sz w:val="20"/>
                <w:szCs w:val="24"/>
              </w:rPr>
              <w:t>國九輔導課</w:t>
            </w:r>
            <w:r w:rsidRPr="00A43011">
              <w:rPr>
                <w:rFonts w:ascii="新細明體" w:eastAsia="新細明體" w:hAnsi="新細明體" w:cs="標楷體" w:hint="eastAsia"/>
                <w:sz w:val="20"/>
                <w:szCs w:val="24"/>
              </w:rPr>
              <w:t>、</w:t>
            </w:r>
            <w:r w:rsidRPr="00A43011">
              <w:rPr>
                <w:rFonts w:ascii="標楷體" w:eastAsia="新細明體" w:hAnsi="標楷體" w:cs="標楷體" w:hint="eastAsia"/>
                <w:sz w:val="20"/>
                <w:szCs w:val="24"/>
              </w:rPr>
              <w:t>晚自習開始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rPr>
                <w:rFonts w:ascii="標楷體" w:eastAsia="新細明體" w:hAnsi="標楷體" w:cs="標楷體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標楷體" w:hint="eastAsia"/>
                <w:sz w:val="20"/>
                <w:szCs w:val="24"/>
                <w:bdr w:val="single" w:sz="4" w:space="0" w:color="auto"/>
              </w:rPr>
              <w:t>16-19</w:t>
            </w:r>
            <w:r w:rsidRPr="00A43011">
              <w:rPr>
                <w:rFonts w:ascii="標楷體" w:eastAsia="新細明體" w:hAnsi="標楷體" w:cs="標楷體" w:hint="eastAsia"/>
                <w:sz w:val="20"/>
                <w:szCs w:val="24"/>
              </w:rPr>
              <w:t>補救教學說明會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 w:frame="1"/>
              </w:rPr>
              <w:t>20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補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2/12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課程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,16:00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放學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b/>
                <w:w w:val="200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三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24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26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27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英法聯軍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俄國的侵略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國七八輔導課開始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23-24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國九第三次複習考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25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國九多元入學家長說明會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26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教學大綱及班級經營上傳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 xml:space="preserve">   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截止日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 w:hint="eastAsia"/>
                <w:sz w:val="28"/>
                <w:szCs w:val="24"/>
              </w:rPr>
            </w:pPr>
          </w:p>
        </w:tc>
        <w:tc>
          <w:tcPr>
            <w:tcW w:w="447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b/>
                <w:w w:val="200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四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28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4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5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太平天國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28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和平紀念日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br/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29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補假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(28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和平紀念日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)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bookmarkStart w:id="0" w:name="OLE_LINK7"/>
            <w:bookmarkStart w:id="1" w:name="OLE_LINK8"/>
            <w:bookmarkStart w:id="2" w:name="OLE_LINK9"/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3-9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國語文競賽</w:t>
            </w:r>
            <w:bookmarkEnd w:id="0"/>
            <w:bookmarkEnd w:id="1"/>
            <w:bookmarkEnd w:id="2"/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5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高</w:t>
            </w:r>
            <w:r w:rsidRPr="00A43011">
              <w:rPr>
                <w:rFonts w:ascii="標楷體" w:eastAsia="新細明體" w:hAnsi="標楷體" w:cs="Times New Roman"/>
                <w:spacing w:val="-12"/>
                <w:sz w:val="20"/>
                <w:szCs w:val="24"/>
              </w:rPr>
              <w:t>國中學校日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 w:hint="eastAsia"/>
                <w:sz w:val="28"/>
                <w:szCs w:val="24"/>
              </w:rPr>
            </w:pPr>
            <w:proofErr w:type="gramStart"/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三</w:t>
            </w:r>
            <w:proofErr w:type="gramEnd"/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b/>
                <w:w w:val="200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五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9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10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11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12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自強運動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1.認識自強運動的背景及建設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2.分析甲午戰爭的背景與影響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3.解釋戊戌變法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2-4-2-6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社2-4-4-1</w:t>
            </w:r>
            <w:r w:rsidRPr="00A4301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6-1-1-5</w:t>
            </w: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3-9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國語文競賽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trike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10-12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國中教育會考集體報名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 w:hint="eastAsia"/>
                <w:sz w:val="28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六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16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17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18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甲午戰爭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瓜分風潮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台北市立公私立高中職博覽會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七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25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br/>
              <w:t>戊戌變法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-2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4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</w:t>
            </w:r>
            <w:r w:rsidRPr="00A43011">
              <w:rPr>
                <w:rFonts w:ascii="標楷體" w:eastAsia="新細明體" w:hAnsi="標楷體" w:cs="Times New Roman"/>
                <w:spacing w:val="-2"/>
                <w:sz w:val="20"/>
                <w:szCs w:val="24"/>
              </w:rPr>
              <w:t>第一次期中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考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  <w:bdr w:val="single" w:sz="4" w:space="0" w:color="auto"/>
              </w:rPr>
              <w:t>23-24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國九期末考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  <w:bdr w:val="single" w:sz="4" w:space="0" w:color="auto"/>
              </w:rPr>
              <w:t>24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國八社區高職參訪體驗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  <w:bdr w:val="single" w:sz="4" w:space="0" w:color="auto"/>
              </w:rPr>
              <w:t>25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10:00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防災演練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八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30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31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義和團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1.了解義和團興起背景與結果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2.說明庚子後新政和立憲運動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3.認識革命勢力在中國的發展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2-4-1-6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2-4-2-6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社2-4-5-10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5-4-3-1</w:t>
            </w: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273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28-4/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國七八拔河比賽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四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 w:hint="eastAsia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九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6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7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8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9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八國聯軍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4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兒童節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5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民族掃墓節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 w:hint="eastAsia"/>
                <w:sz w:val="28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15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庚子新政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14-15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國八</w:t>
            </w:r>
            <w:proofErr w:type="gramStart"/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隔宿露營</w:t>
            </w:r>
            <w:proofErr w:type="gramEnd"/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15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國七英語歌唱比賽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十一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17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20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22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革命運動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21-22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國九第四次複習考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國七校外教學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十二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29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袁世凱攬權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1.</w:t>
            </w:r>
            <w:proofErr w:type="gramStart"/>
            <w:r w:rsidRPr="00A4301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清楚袁世凱</w:t>
            </w:r>
            <w:proofErr w:type="gramEnd"/>
            <w:r w:rsidRPr="00A4301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的專權與帝制失敗原因</w:t>
            </w:r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2.明白軍閥產生背景和政局動</w:t>
            </w:r>
            <w:proofErr w:type="gramStart"/>
            <w:r w:rsidRPr="00A4301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盪</w:t>
            </w:r>
            <w:proofErr w:type="gramEnd"/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3.分析新文化運動和五四運動的內容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2-4-1-6</w:t>
            </w:r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1-3-4-8</w:t>
            </w:r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6-4-2</w:t>
            </w:r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9-1-2-6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五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十三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4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5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6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7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軍閥統治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5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國九包高中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5</w:t>
            </w:r>
            <w:proofErr w:type="gramStart"/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好社之</w:t>
            </w:r>
            <w:proofErr w:type="gramEnd"/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徒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十四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8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11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12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13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14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清末民初社會、思想改革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12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國九</w:t>
            </w:r>
            <w:proofErr w:type="gramStart"/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輔導課</w:t>
            </w:r>
            <w:r w:rsidRPr="00A43011">
              <w:rPr>
                <w:rFonts w:ascii="標楷體" w:eastAsia="新細明體" w:hAnsi="標楷體" w:cs="Times New Roman"/>
                <w:spacing w:val="-2"/>
                <w:sz w:val="20"/>
                <w:szCs w:val="24"/>
              </w:rPr>
              <w:t>晚自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習</w:t>
            </w:r>
            <w:proofErr w:type="gramEnd"/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結束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國九看考場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15:00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放學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4-15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國中教育會考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 w:hint="eastAsia"/>
                <w:sz w:val="28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十五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18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19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20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21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中國國民黨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1.清楚中國國民黨北伐的過程及結果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2.了解中共勢力擴張原因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3.分析日本侵略中國的過程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4.說明八年抗戰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2-4-1-6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社2-4-4-10</w:t>
            </w:r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1-3-4-8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4-4-1-3</w:t>
            </w: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7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-1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8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第二次期中考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十六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27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28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十年建設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西安事變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英語文競賽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十七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29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八年抗戰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畢業典禮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寄發會考成績單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國八</w:t>
            </w:r>
            <w:proofErr w:type="gramStart"/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表藝成果</w:t>
            </w:r>
            <w:proofErr w:type="gramEnd"/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發表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直升入學放榜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4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補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6/10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課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,16:00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放學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六月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十八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8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9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10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國共內戰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1.明白中共贏得國共內戰的原因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2.分析大躍進與文化大革命的影響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3.分析中國走向改革開放的原因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4.</w:t>
            </w:r>
            <w:proofErr w:type="gramStart"/>
            <w:r w:rsidRPr="00A4301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清楚六四</w:t>
            </w:r>
            <w:proofErr w:type="gramEnd"/>
            <w:r w:rsidRPr="00A4301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事件的始末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5.知道現今中國各方面發展情況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2-4-1-6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2-4-2-6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6-4-2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3-4-6-1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7</w:t>
            </w:r>
            <w:proofErr w:type="gramStart"/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週</w:t>
            </w:r>
            <w:proofErr w:type="gramEnd"/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記抽查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8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優先免試入學放榜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9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端午節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10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彈性放假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 w:hint="eastAsia"/>
                <w:sz w:val="28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十九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15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16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17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18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中共建國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三面紅旗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2732" w:type="dxa"/>
            <w:tcBorders>
              <w:left w:val="single" w:sz="2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16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開放個人序位查詢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17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國七八輔導課結束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二十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19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24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25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文化大革命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pacing w:val="-12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19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特色招生考試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二十</w:t>
            </w:r>
            <w:proofErr w:type="gramStart"/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ㄧ</w:t>
            </w:r>
            <w:proofErr w:type="gramEnd"/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30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改革開放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 w:hint="eastAsia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8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-29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期末考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30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休業式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1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暑假開始</w:t>
            </w:r>
          </w:p>
        </w:tc>
      </w:tr>
    </w:tbl>
    <w:p w:rsidR="00A43011" w:rsidRPr="00A43011" w:rsidRDefault="00A43011" w:rsidP="00A43011">
      <w:pPr>
        <w:rPr>
          <w:rFonts w:ascii="Times New Roman" w:eastAsia="新細明體" w:hAnsi="Times New Roman" w:cs="Times New Roman" w:hint="eastAsia"/>
          <w:szCs w:val="24"/>
        </w:rPr>
      </w:pPr>
    </w:p>
    <w:p w:rsidR="008B6C6A" w:rsidRPr="00A43011" w:rsidRDefault="008B6C6A">
      <w:bookmarkStart w:id="3" w:name="_GoBack"/>
      <w:bookmarkEnd w:id="3"/>
    </w:p>
    <w:sectPr w:rsidR="008B6C6A" w:rsidRPr="00A43011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11"/>
    <w:rsid w:val="008B6C6A"/>
    <w:rsid w:val="00A4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es.tyc.edu.tw/n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2016-02-15T14:02:00Z</dcterms:created>
  <dcterms:modified xsi:type="dcterms:W3CDTF">2016-02-15T14:03:00Z</dcterms:modified>
</cp:coreProperties>
</file>