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 w:rsidR="00DA6E5B"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 w:hint="eastAsia"/>
          <w:b/>
        </w:rPr>
        <w:t>學年度第一學期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DA6E5B" w:rsidP="00DA6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</w:t>
            </w:r>
            <w:r w:rsidR="007C790E">
              <w:rPr>
                <w:rFonts w:ascii="標楷體" w:hAnsi="標楷體" w:hint="eastAsia"/>
                <w:b/>
                <w:color w:val="000000"/>
              </w:rPr>
              <w:t>4</w:t>
            </w:r>
            <w:r>
              <w:rPr>
                <w:rFonts w:ascii="標楷體" w:hAnsi="標楷體"/>
                <w:b/>
                <w:color w:val="000000"/>
              </w:rPr>
              <w:t>,806,8</w:t>
            </w:r>
            <w:r w:rsidR="007C790E">
              <w:rPr>
                <w:rFonts w:ascii="標楷體" w:hAnsi="標楷體"/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段欣</w:t>
            </w:r>
            <w:r w:rsidR="008B5528">
              <w:rPr>
                <w:rFonts w:ascii="標楷體" w:eastAsia="標楷體" w:hAnsi="標楷體" w:hint="eastAsia"/>
                <w:b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 w:rsidP="00E12F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  <w:r w:rsidR="00E12F47">
              <w:rPr>
                <w:rFonts w:ascii="標楷體" w:eastAsia="標楷體" w:hAnsi="標楷體"/>
              </w:rPr>
              <w:t xml:space="preserve"> 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Pr="007C790E" w:rsidRDefault="008B5528">
            <w:pPr>
              <w:rPr>
                <w:rFonts w:ascii="標楷體" w:eastAsia="標楷體" w:hAnsi="標楷體"/>
              </w:rPr>
            </w:pPr>
            <w:r w:rsidRPr="007C790E"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0E" w:rsidRPr="007C790E" w:rsidRDefault="008B5528" w:rsidP="007C790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習作(</w:t>
            </w:r>
            <w:r w:rsidR="00DA6E5B">
              <w:rPr>
                <w:rFonts w:ascii="標楷體" w:eastAsia="標楷體" w:hAnsi="標楷體"/>
                <w:szCs w:val="24"/>
              </w:rPr>
              <w:t>Unit1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~R3)。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2．作業本。</w:t>
            </w:r>
          </w:p>
          <w:p w:rsidR="008B5528" w:rsidRPr="007C790E" w:rsidRDefault="007C790E">
            <w:pPr>
              <w:rPr>
                <w:rFonts w:ascii="標楷體" w:eastAsia="標楷體" w:hAnsi="標楷體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3. 老師指定作業及學習單。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7C790E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習作、作業本</w:t>
            </w:r>
            <w:r w:rsidR="008B5528">
              <w:rPr>
                <w:rFonts w:ascii="標楷體" w:eastAsia="標楷體" w:hAnsi="標楷體" w:hint="eastAsia"/>
              </w:rPr>
              <w:t>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7C7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8B5528">
              <w:rPr>
                <w:rFonts w:ascii="標楷體" w:eastAsia="標楷體" w:hAnsi="標楷體" w:hint="eastAsia"/>
              </w:rPr>
              <w:t>0%期中、期末成績</w:t>
            </w:r>
            <w:r>
              <w:rPr>
                <w:rFonts w:ascii="標楷體" w:eastAsia="標楷體" w:hAnsi="標楷體" w:hint="eastAsia"/>
              </w:rPr>
              <w:t xml:space="preserve"> + 6</w:t>
            </w:r>
            <w:r w:rsidR="008B5528">
              <w:rPr>
                <w:rFonts w:ascii="標楷體" w:eastAsia="標楷體" w:hAnsi="標楷體" w:hint="eastAsia"/>
              </w:rPr>
              <w:t>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8B5528" w:rsidRDefault="008B5528" w:rsidP="008B5528"/>
    <w:p w:rsidR="008B5528" w:rsidRDefault="008B5528" w:rsidP="008B5528"/>
    <w:p w:rsidR="008B5528" w:rsidRDefault="008B5528" w:rsidP="008B5528"/>
    <w:p w:rsidR="00970081" w:rsidRDefault="00970081"/>
    <w:p w:rsidR="00757E84" w:rsidRDefault="00757E84"/>
    <w:p w:rsidR="00757E84" w:rsidRDefault="00757E84"/>
    <w:p w:rsidR="00757E84" w:rsidRDefault="00757E84"/>
    <w:p w:rsidR="00757E84" w:rsidRDefault="00757E84"/>
    <w:p w:rsidR="007C790E" w:rsidRDefault="007C790E"/>
    <w:p w:rsidR="007C790E" w:rsidRDefault="007C790E"/>
    <w:p w:rsidR="007C790E" w:rsidRDefault="007C790E"/>
    <w:p w:rsidR="007C790E" w:rsidRDefault="007C790E">
      <w:bookmarkStart w:id="0" w:name="_GoBack"/>
      <w:bookmarkEnd w:id="0"/>
    </w:p>
    <w:sectPr w:rsidR="007C79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1790C"/>
    <w:rsid w:val="001B223B"/>
    <w:rsid w:val="00757E84"/>
    <w:rsid w:val="007C790E"/>
    <w:rsid w:val="008B5528"/>
    <w:rsid w:val="00970081"/>
    <w:rsid w:val="00BA475E"/>
    <w:rsid w:val="00DA6E5B"/>
    <w:rsid w:val="00E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4F433-F6AC-40F4-8A41-1BEB86F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2016-09-19T05:53:00Z</dcterms:created>
  <dcterms:modified xsi:type="dcterms:W3CDTF">2017-09-14T04:36:00Z</dcterms:modified>
</cp:coreProperties>
</file>