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ED3AD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公民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ED3AD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01~304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ED3AD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黃詩茹</w:t>
            </w:r>
          </w:p>
        </w:tc>
      </w:tr>
      <w:tr w:rsidR="00ED3ADC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D3ADC" w:rsidRPr="00BE01D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D3ADC" w:rsidRPr="00675FC5" w:rsidRDefault="00ED3ADC" w:rsidP="00ED3ADC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充實現代公民相關知識之養成</w:t>
            </w:r>
          </w:p>
          <w:p w:rsidR="00ED3ADC" w:rsidRDefault="00ED3ADC" w:rsidP="00ED3ADC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經由系統認知的導引，培養學生的公民意識</w:t>
            </w:r>
          </w:p>
          <w:p w:rsidR="00ED3ADC" w:rsidRPr="00675FC5" w:rsidRDefault="00ED3ADC" w:rsidP="00ED3ADC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增進參與公共生活、民主社會的行動能力</w:t>
            </w:r>
          </w:p>
        </w:tc>
      </w:tr>
      <w:tr w:rsidR="00ED3ADC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D3ADC" w:rsidRPr="00BE01D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D3ADC" w:rsidRDefault="00ED3ADC" w:rsidP="00ED3AD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龍騰版公民與社會選修(上)</w:t>
            </w:r>
          </w:p>
          <w:p w:rsidR="00ED3ADC" w:rsidRPr="00675FC5" w:rsidRDefault="00ED3ADC" w:rsidP="00ED3AD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教師自編PPT</w:t>
            </w:r>
          </w:p>
        </w:tc>
      </w:tr>
      <w:tr w:rsidR="00ED3ADC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D3ADC" w:rsidRPr="00BE01D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D3ADC" w:rsidRDefault="00ED3ADC" w:rsidP="00ED3ADC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上發派的作業</w:t>
            </w:r>
          </w:p>
          <w:p w:rsidR="00ED3ADC" w:rsidRDefault="00ED3ADC" w:rsidP="00ED3ADC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課堂討論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上傳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classroom)</w:t>
            </w:r>
          </w:p>
          <w:p w:rsidR="00ED3ADC" w:rsidRDefault="00ED3ADC" w:rsidP="00ED3ADC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學習手冊選擇題</w:t>
            </w:r>
          </w:p>
          <w:p w:rsidR="00ED3ADC" w:rsidRPr="00675FC5" w:rsidRDefault="00ED3ADC" w:rsidP="00ED3ADC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加分作業(新聞時事心得或閱讀心得)</w:t>
            </w:r>
          </w:p>
        </w:tc>
      </w:tr>
      <w:tr w:rsidR="00ED3ADC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ED3ADC" w:rsidRPr="00BE01D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D3ADC" w:rsidRDefault="00ED3ADC" w:rsidP="00ED3A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作業成績、小考成績、課堂表現、加分作業</w:t>
            </w:r>
          </w:p>
        </w:tc>
      </w:tr>
      <w:tr w:rsidR="00ED3ADC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D3ADC" w:rsidRPr="00BE01D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301-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04：段考70%、平時成績30%</w:t>
            </w:r>
          </w:p>
        </w:tc>
      </w:tr>
      <w:tr w:rsidR="00ED3ADC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D3ADC" w:rsidRPr="00BE01D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本學期課程之綜整性心得</w:t>
            </w:r>
          </w:p>
        </w:tc>
      </w:tr>
      <w:tr w:rsidR="00ED3ADC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D3ADC" w:rsidRPr="00BE01D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以全方位的通識教育理念，注重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核心素養、閱讀理解能力與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公民資質的培養，增進現代公民應具備有關社會、文化、政治、民主、道德、法律、經濟等各方面之主要知能，並建立正確的人生觀、價值觀和世界觀，以成為健全的現代公民。</w:t>
            </w:r>
          </w:p>
        </w:tc>
      </w:tr>
      <w:tr w:rsidR="00ED3ADC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D3ADC" w:rsidRPr="00BE01D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D3ADC" w:rsidRPr="00675FC5" w:rsidRDefault="00ED3ADC" w:rsidP="00ED3ADC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鼓勵子女閱讀、關心時事</w:t>
            </w:r>
          </w:p>
          <w:p w:rsidR="00ED3ADC" w:rsidRDefault="00ED3ADC" w:rsidP="00ED3ADC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減少手機使用頻率，避免手機成癮</w:t>
            </w:r>
          </w:p>
          <w:p w:rsidR="00ED3ADC" w:rsidRPr="00675FC5" w:rsidRDefault="00ED3ADC" w:rsidP="00ED3ADC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每天在家要看書、寫作業與複習功課</w:t>
            </w:r>
          </w:p>
        </w:tc>
      </w:tr>
      <w:tr w:rsidR="00ED3ADC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D3ADC" w:rsidRPr="00BE01D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D3ADC" w:rsidRPr="00675FC5" w:rsidRDefault="00ED3ADC" w:rsidP="00ED3ADC">
            <w:pPr>
              <w:ind w:left="1" w:hanging="3"/>
              <w:rPr>
                <w:rFonts w:ascii="標楷體" w:hAnsi="標楷體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(O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)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25334017轉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219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社政與法律複習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社會階層</w:t>
            </w:r>
          </w:p>
          <w:p w:rsidR="0092474B" w:rsidRDefault="00924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社政與法律複習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ED3ADC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highlight w:val="yellow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社會階層</w:t>
            </w:r>
          </w:p>
          <w:p w:rsidR="0092474B" w:rsidRDefault="00924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經濟複習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社會階層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社會不平等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經濟複習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社會不平等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經濟複習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74B" w:rsidRDefault="00ED3ADC" w:rsidP="00924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社會不平等</w:t>
            </w:r>
          </w:p>
          <w:p w:rsidR="0092474B" w:rsidRDefault="0092474B" w:rsidP="00924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社會不平等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社會運動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ED3ADC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highlight w:val="yellow"/>
              </w:rPr>
              <w:t>13-14第1次期中考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社會運動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社會運動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社會運動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經濟成長、物價指數與勞動市場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ED3ADC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highlight w:val="yellow"/>
              </w:rPr>
              <w:t>1-2高三第2次模擬考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ED3ADC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經濟成長、物價指數與勞動市場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經濟成長、物價指數與勞動市場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經濟成長、物價指數與勞動市場CH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景氣波動、失業與物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景氣波動、失業與物價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ED3ADC">
              <w:rPr>
                <w:rFonts w:ascii="微軟正黑體" w:eastAsia="微軟正黑體" w:hAnsi="微軟正黑體" w:cs="微軟正黑體" w:hint="eastAsia"/>
                <w:sz w:val="16"/>
                <w:szCs w:val="16"/>
                <w:highlight w:val="yellow"/>
              </w:rPr>
              <w:t>29-30第2次期中考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景氣波動、失業與物價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景氣波動、失業與物價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利率、固定投資與貨幣政策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ED3ADC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highlight w:val="yellow"/>
              </w:rPr>
              <w:t>14-15高三第3次模擬考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利率、固定投資與貨幣政策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ED3ADC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利率、固定投資與貨幣政策</w:t>
            </w:r>
          </w:p>
          <w:p w:rsidR="0092474B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ED3ADC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highlight w:val="yellow"/>
              </w:rPr>
              <w:t>27-28高三期末考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ED3ADC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D3ADC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ED3AD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D3ADC" w:rsidRPr="00DB1602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ED3ADC" w:rsidRPr="00DB1602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ED3ADC" w:rsidRPr="00DB1602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ED3ADC" w:rsidRPr="00DB1602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ED3ADC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ED3ADC" w:rsidRDefault="0092474B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D3ADC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D3ADC" w:rsidRPr="00DB1602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ED3ADC" w:rsidRPr="00DB1602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ED3ADC" w:rsidRPr="00FE0B23" w:rsidRDefault="00ED3ADC" w:rsidP="00E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10" w:rsidRDefault="00136B10">
      <w:pPr>
        <w:spacing w:line="240" w:lineRule="auto"/>
        <w:ind w:left="0" w:hanging="2"/>
      </w:pPr>
      <w:r>
        <w:separator/>
      </w:r>
    </w:p>
  </w:endnote>
  <w:endnote w:type="continuationSeparator" w:id="0">
    <w:p w:rsidR="00136B10" w:rsidRDefault="00136B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2474B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10" w:rsidRDefault="00136B10">
      <w:pPr>
        <w:spacing w:line="240" w:lineRule="auto"/>
        <w:ind w:left="0" w:hanging="2"/>
      </w:pPr>
      <w:r>
        <w:separator/>
      </w:r>
    </w:p>
  </w:footnote>
  <w:footnote w:type="continuationSeparator" w:id="0">
    <w:p w:rsidR="00136B10" w:rsidRDefault="00136B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CC1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4B901FD4"/>
    <w:multiLevelType w:val="hybridMultilevel"/>
    <w:tmpl w:val="9354977C"/>
    <w:lvl w:ilvl="0" w:tplc="50683E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65B06F35"/>
    <w:multiLevelType w:val="hybridMultilevel"/>
    <w:tmpl w:val="EFB45EE0"/>
    <w:lvl w:ilvl="0" w:tplc="1202581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6E756075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36B10"/>
    <w:rsid w:val="002B44D9"/>
    <w:rsid w:val="002D6D53"/>
    <w:rsid w:val="0033630C"/>
    <w:rsid w:val="004554A2"/>
    <w:rsid w:val="00704050"/>
    <w:rsid w:val="007C1EE5"/>
    <w:rsid w:val="0092474B"/>
    <w:rsid w:val="00BE01D3"/>
    <w:rsid w:val="00C95312"/>
    <w:rsid w:val="00DB1602"/>
    <w:rsid w:val="00ED3ADC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30A68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黃詩茹 高中部</cp:lastModifiedBy>
  <cp:revision>2</cp:revision>
  <dcterms:created xsi:type="dcterms:W3CDTF">2022-09-11T03:11:00Z</dcterms:created>
  <dcterms:modified xsi:type="dcterms:W3CDTF">2022-09-11T03:11:00Z</dcterms:modified>
</cp:coreProperties>
</file>