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_</w:t>
      </w:r>
      <w:r w:rsidR="0076222D">
        <w:rPr>
          <w:rFonts w:hint="eastAsia"/>
          <w:b/>
          <w:sz w:val="36"/>
          <w:szCs w:val="36"/>
        </w:rPr>
        <w:t>如何叫我</w:t>
      </w:r>
      <w:proofErr w:type="gramStart"/>
      <w:r w:rsidR="0076222D">
        <w:rPr>
          <w:rFonts w:hint="eastAsia"/>
          <w:b/>
          <w:sz w:val="36"/>
          <w:szCs w:val="36"/>
        </w:rPr>
        <w:t>不碳息</w:t>
      </w:r>
      <w:proofErr w:type="gramEnd"/>
      <w:r w:rsidR="00482AD9" w:rsidRPr="008073B6">
        <w:rPr>
          <w:rFonts w:hint="eastAsia"/>
          <w:b/>
          <w:sz w:val="36"/>
          <w:szCs w:val="36"/>
        </w:rPr>
        <w:t xml:space="preserve">_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21"/>
        <w:gridCol w:w="1561"/>
        <w:gridCol w:w="3640"/>
      </w:tblGrid>
      <w:tr w:rsidR="00482AD9" w:rsidRPr="008440E5" w:rsidTr="00C75BB2">
        <w:trPr>
          <w:trHeight w:hRule="exact" w:val="834"/>
          <w:jc w:val="center"/>
        </w:trPr>
        <w:tc>
          <w:tcPr>
            <w:tcW w:w="1980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3221" w:type="dxa"/>
            <w:vAlign w:val="center"/>
          </w:tcPr>
          <w:p w:rsidR="00482AD9" w:rsidRPr="008440E5" w:rsidRDefault="0076222D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801~80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440E5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8440E5">
              <w:rPr>
                <w:rFonts w:ascii="微軟正黑體" w:eastAsia="微軟正黑體" w:hAnsi="微軟正黑體"/>
                <w:color w:val="000000"/>
              </w:rPr>
              <w:t>老師</w:t>
            </w:r>
          </w:p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440E5" w:rsidRDefault="007C02E4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</w:p>
        </w:tc>
      </w:tr>
      <w:tr w:rsidR="00AF1C78" w:rsidRPr="008440E5" w:rsidTr="008440E5">
        <w:trPr>
          <w:trHeight w:hRule="exact" w:val="122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1C78" w:rsidRPr="008440E5" w:rsidRDefault="00AF1C78" w:rsidP="00AF1C78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一、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="0076222D">
              <w:rPr>
                <w:rFonts w:ascii="微軟正黑體" w:eastAsia="微軟正黑體" w:hAnsi="微軟正黑體" w:hint="eastAsia"/>
              </w:rPr>
              <w:t>認識17項聯合國永續教育目標SDGs</w:t>
            </w:r>
            <w:r w:rsidR="004A25FD">
              <w:rPr>
                <w:rFonts w:ascii="微軟正黑體" w:eastAsia="微軟正黑體" w:hAnsi="微軟正黑體" w:hint="eastAsia"/>
              </w:rPr>
              <w:t>，建立對國際議題的視野</w:t>
            </w:r>
            <w:r w:rsidRPr="008440E5">
              <w:rPr>
                <w:rFonts w:ascii="微軟正黑體" w:eastAsia="微軟正黑體" w:hAnsi="微軟正黑體" w:hint="eastAsia"/>
              </w:rPr>
              <w:t>。</w:t>
            </w:r>
          </w:p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使用閱讀理解策略，引導學生閱讀的技巧與培養做筆記的習慣。</w:t>
            </w:r>
          </w:p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3.透過自學、小組討論，以團隊合作的學習方式，塑造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互助共好的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學習氛圍。</w:t>
            </w:r>
          </w:p>
        </w:tc>
      </w:tr>
      <w:tr w:rsidR="00AF1C78" w:rsidRPr="008440E5" w:rsidTr="0076222D">
        <w:trPr>
          <w:trHeight w:hRule="exact" w:val="622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422" w:type="dxa"/>
            <w:gridSpan w:val="3"/>
          </w:tcPr>
          <w:p w:rsidR="00AF1C78" w:rsidRPr="008440E5" w:rsidRDefault="0076222D" w:rsidP="0076222D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Cs w:val="32"/>
              </w:rPr>
              <w:t>老師自編教材</w:t>
            </w:r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學習單。</w:t>
            </w:r>
          </w:p>
        </w:tc>
      </w:tr>
      <w:tr w:rsidR="00AF1C78" w:rsidRPr="008440E5" w:rsidTr="0076222D">
        <w:trPr>
          <w:trHeight w:hRule="exact" w:val="702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422" w:type="dxa"/>
            <w:gridSpan w:val="3"/>
            <w:vAlign w:val="center"/>
          </w:tcPr>
          <w:p w:rsidR="0076222D" w:rsidRPr="008440E5" w:rsidRDefault="0076222D" w:rsidP="0076222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小組討論、探究實作報告。</w:t>
            </w:r>
          </w:p>
          <w:p w:rsidR="00AF1C78" w:rsidRPr="008440E5" w:rsidRDefault="00AF1C78" w:rsidP="00AF1C7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A25FD" w:rsidRPr="008440E5" w:rsidTr="004A25FD">
        <w:trPr>
          <w:trHeight w:val="1118"/>
          <w:jc w:val="center"/>
        </w:trPr>
        <w:tc>
          <w:tcPr>
            <w:tcW w:w="1980" w:type="dxa"/>
            <w:vAlign w:val="center"/>
          </w:tcPr>
          <w:p w:rsidR="004A25FD" w:rsidRPr="008440E5" w:rsidRDefault="004A25FD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四、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學期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:rsidR="004A25FD" w:rsidRPr="008440E5" w:rsidRDefault="004A25FD" w:rsidP="008440E5">
            <w:pPr>
              <w:snapToGrid w:val="0"/>
              <w:spacing w:line="0" w:lineRule="atLeas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422" w:type="dxa"/>
            <w:gridSpan w:val="3"/>
          </w:tcPr>
          <w:p w:rsidR="004A25FD" w:rsidRPr="008440E5" w:rsidRDefault="004A25FD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A25FD">
              <w:rPr>
                <w:rFonts w:ascii="微軟正黑體" w:eastAsia="微軟正黑體" w:hAnsi="微軟正黑體" w:hint="eastAsia"/>
                <w:b/>
                <w:szCs w:val="32"/>
              </w:rPr>
              <w:t>討論、小組發表。</w:t>
            </w:r>
            <w:r w:rsidR="00514CB4">
              <w:rPr>
                <w:rFonts w:ascii="微軟正黑體" w:eastAsia="微軟正黑體" w:hAnsi="微軟正黑體" w:hint="eastAsia"/>
                <w:b/>
                <w:szCs w:val="32"/>
              </w:rPr>
              <w:t>(</w:t>
            </w:r>
            <w:r w:rsidR="00514CB4">
              <w:rPr>
                <w:rFonts w:ascii="微軟正黑體" w:eastAsia="微軟正黑體" w:hAnsi="微軟正黑體"/>
                <w:b/>
                <w:szCs w:val="32"/>
              </w:rPr>
              <w:t>100%</w:t>
            </w:r>
            <w:bookmarkStart w:id="0" w:name="_GoBack"/>
            <w:bookmarkEnd w:id="0"/>
            <w:r w:rsidR="00514CB4">
              <w:rPr>
                <w:rFonts w:ascii="微軟正黑體" w:eastAsia="微軟正黑體" w:hAnsi="微軟正黑體" w:hint="eastAsia"/>
                <w:b/>
                <w:szCs w:val="32"/>
              </w:rPr>
              <w:t>)</w:t>
            </w:r>
          </w:p>
        </w:tc>
      </w:tr>
      <w:tr w:rsidR="008440E5" w:rsidRPr="008440E5" w:rsidTr="008440E5">
        <w:trPr>
          <w:trHeight w:hRule="exact" w:val="1329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422" w:type="dxa"/>
            <w:gridSpan w:val="3"/>
          </w:tcPr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Pr="008440E5">
              <w:rPr>
                <w:rFonts w:ascii="微軟正黑體" w:eastAsia="微軟正黑體" w:hAnsi="微軟正黑體"/>
              </w:rPr>
              <w:t xml:space="preserve"> </w:t>
            </w:r>
            <w:r w:rsidRPr="008440E5">
              <w:rPr>
                <w:rFonts w:ascii="微軟正黑體" w:eastAsia="微軟正黑體" w:hAnsi="微軟正黑體" w:hint="eastAsia"/>
              </w:rPr>
              <w:t>營造良好溫馨、積極、有想法的學習環境。</w:t>
            </w:r>
          </w:p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 期許學生從自身出發，關心自己、關心他人</w:t>
            </w:r>
            <w:r>
              <w:rPr>
                <w:rFonts w:ascii="微軟正黑體" w:eastAsia="微軟正黑體" w:hAnsi="微軟正黑體" w:hint="eastAsia"/>
              </w:rPr>
              <w:t>，且能關心環境的</w:t>
            </w:r>
            <w:r w:rsidRPr="008440E5">
              <w:rPr>
                <w:rFonts w:ascii="微軟正黑體" w:eastAsia="微軟正黑體" w:hAnsi="微軟正黑體" w:hint="eastAsia"/>
              </w:rPr>
              <w:t>議題。</w:t>
            </w:r>
          </w:p>
          <w:p w:rsidR="008440E5" w:rsidRPr="008440E5" w:rsidRDefault="008440E5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 培養學生對自己負責，尊重生命的認真態度。</w:t>
            </w:r>
          </w:p>
        </w:tc>
      </w:tr>
      <w:tr w:rsidR="008440E5" w:rsidRPr="008440E5" w:rsidTr="007E40F0">
        <w:trPr>
          <w:trHeight w:hRule="exact" w:val="2416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七、擬請家長</w:t>
            </w:r>
            <w:r w:rsidRPr="008440E5">
              <w:rPr>
                <w:rFonts w:ascii="微軟正黑體" w:eastAsia="微軟正黑體" w:hAnsi="微軟正黑體"/>
              </w:rPr>
              <w:br/>
            </w:r>
            <w:r w:rsidRPr="008440E5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422" w:type="dxa"/>
            <w:gridSpan w:val="3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1.關心孩子學習狀況，鼓勵孩子課餘時間多閱讀課外讀物，以增進對整個世界人文或自然環境的認識。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2.</w:t>
            </w:r>
            <w:r w:rsidR="007E40F0">
              <w:rPr>
                <w:rFonts w:ascii="微軟正黑體" w:eastAsia="微軟正黑體" w:hAnsi="微軟正黑體" w:hint="eastAsia"/>
                <w:color w:val="000000"/>
              </w:rPr>
              <w:t>建議家中有世界地圖的地圖集，使用google earth軟體或相關地理遊戲APP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，讓孩子多一點機會熟悉世界各國的位置及文化。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3.鼓勵孩子自動完成作業，養成預習複習的習慣，並主動發問，以解決學習上的問題。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422" w:type="dxa"/>
            <w:gridSpan w:val="3"/>
            <w:vAlign w:val="center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4.學校連絡電話：02-25334017#352 (</w:t>
            </w:r>
            <w:r w:rsidR="007E40F0">
              <w:rPr>
                <w:rFonts w:ascii="微軟正黑體" w:eastAsia="微軟正黑體" w:hAnsi="微軟正黑體" w:hint="eastAsia"/>
              </w:rPr>
              <w:t>倘若來電未接，敬</w:t>
            </w:r>
            <w:r w:rsidRPr="008440E5">
              <w:rPr>
                <w:rFonts w:ascii="微軟正黑體" w:eastAsia="微軟正黑體" w:hAnsi="微軟正黑體" w:hint="eastAsia"/>
              </w:rPr>
              <w:t>請留言。)</w:t>
            </w:r>
          </w:p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8440E5">
                <w:rPr>
                  <w:rStyle w:val="ac"/>
                  <w:rFonts w:ascii="微軟正黑體" w:eastAsia="微軟正黑體" w:hAnsi="微軟正黑體"/>
                </w:rPr>
                <w:t>guosiaorong@gmail.com</w:t>
              </w:r>
            </w:hyperlink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  <w:r w:rsidR="00A71831" w:rsidRPr="00A71831">
        <w:rPr>
          <w:rFonts w:hint="eastAsia"/>
          <w:b/>
          <w:szCs w:val="32"/>
          <w:highlight w:val="yellow"/>
        </w:rPr>
        <w:t>(</w:t>
      </w:r>
      <w:r w:rsidR="00A71831" w:rsidRPr="00A71831">
        <w:rPr>
          <w:rFonts w:hint="eastAsia"/>
          <w:b/>
          <w:szCs w:val="32"/>
          <w:highlight w:val="yellow"/>
        </w:rPr>
        <w:t>請特別確認是否有</w:t>
      </w:r>
      <w:r w:rsidR="00A71831" w:rsidRPr="00A71831">
        <w:rPr>
          <w:rFonts w:hint="eastAsia"/>
          <w:b/>
          <w:szCs w:val="32"/>
          <w:highlight w:val="yellow"/>
          <w:u w:val="double"/>
        </w:rPr>
        <w:t>性別平等</w:t>
      </w:r>
      <w:r w:rsidR="00A71831" w:rsidRPr="00A71831">
        <w:rPr>
          <w:rFonts w:hint="eastAsia"/>
          <w:b/>
          <w:szCs w:val="32"/>
          <w:highlight w:val="yellow"/>
        </w:rPr>
        <w:t>相關單元</w:t>
      </w:r>
      <w:r w:rsidR="00A71831" w:rsidRPr="00A71831">
        <w:rPr>
          <w:rFonts w:hint="eastAsia"/>
          <w:b/>
          <w:szCs w:val="32"/>
          <w:highlight w:val="yellow"/>
        </w:rPr>
        <w:t>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10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A71831">
              <w:rPr>
                <w:rFonts w:hAnsi="標楷體"/>
                <w:sz w:val="18"/>
                <w:szCs w:val="18"/>
                <w:highlight w:val="yellow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2A6DD9" w:rsidRPr="00794414" w:rsidTr="00232CF5">
        <w:trPr>
          <w:cantSplit/>
          <w:trHeight w:val="20"/>
          <w:jc w:val="center"/>
        </w:trPr>
        <w:tc>
          <w:tcPr>
            <w:tcW w:w="3281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DD9" w:rsidRPr="00794414" w:rsidRDefault="002A6D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A11BBC">
              <w:rPr>
                <w:rFonts w:hint="eastAsia"/>
                <w:color w:val="0000FF"/>
              </w:rPr>
              <w:t>範例</w:t>
            </w:r>
            <w:r w:rsidRPr="00A11BBC">
              <w:rPr>
                <w:rFonts w:hint="eastAsia"/>
                <w:color w:val="0000FF"/>
              </w:rPr>
              <w:t>(</w:t>
            </w:r>
            <w:r w:rsidRPr="00A11BBC">
              <w:rPr>
                <w:rFonts w:hint="eastAsia"/>
                <w:color w:val="0000FF"/>
              </w:rPr>
              <w:t>請</w:t>
            </w:r>
            <w:proofErr w:type="gramStart"/>
            <w:r w:rsidRPr="00A11BBC">
              <w:rPr>
                <w:rFonts w:hint="eastAsia"/>
                <w:color w:val="0000FF"/>
              </w:rPr>
              <w:t>將本列刪除</w:t>
            </w:r>
            <w:proofErr w:type="gramEnd"/>
            <w:r w:rsidRPr="00A11BBC">
              <w:rPr>
                <w:rFonts w:hint="eastAsia"/>
                <w:color w:val="0000FF"/>
              </w:rPr>
              <w:t>)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6B4225" w:rsidRDefault="002A6DD9" w:rsidP="00232CF5">
            <w:pPr>
              <w:snapToGrid w:val="0"/>
              <w:spacing w:line="0" w:lineRule="atLeas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  <w:r w:rsidRPr="006B4225">
              <w:rPr>
                <w:rFonts w:hint="eastAsia"/>
                <w:szCs w:val="26"/>
              </w:rPr>
              <w:t>-</w:t>
            </w:r>
            <w:r>
              <w:rPr>
                <w:rFonts w:hint="eastAsia"/>
                <w:szCs w:val="26"/>
              </w:rPr>
              <w:t>2</w:t>
            </w:r>
            <w:r>
              <w:rPr>
                <w:rFonts w:hint="eastAsia"/>
                <w:szCs w:val="26"/>
              </w:rPr>
              <w:t>常見的有機化合物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8D346D" w:rsidRDefault="002A6DD9" w:rsidP="00232CF5">
            <w:pPr>
              <w:snapToGrid w:val="0"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DA1CEE" w:rsidRDefault="002A6DD9" w:rsidP="00232CF5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2,4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A6DD9" w:rsidRPr="00214258" w:rsidRDefault="002A6DD9" w:rsidP="00232CF5">
            <w:pPr>
              <w:snapToGrid w:val="0"/>
              <w:spacing w:line="0" w:lineRule="atLeast"/>
              <w:jc w:val="distribute"/>
            </w:pP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Cs w:val="20"/>
              </w:rPr>
            </w:pPr>
            <w:proofErr w:type="gramStart"/>
            <w:r w:rsidRPr="008440E5">
              <w:rPr>
                <w:rFonts w:ascii="標楷體" w:hAnsi="標楷體" w:cs="標楷體" w:hint="eastAsia"/>
                <w:szCs w:val="20"/>
              </w:rPr>
              <w:t>備課準備</w:t>
            </w:r>
            <w:proofErr w:type="gramEnd"/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C3A45" w:rsidRDefault="005564D0" w:rsidP="005564D0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12DFA">
              <w:rPr>
                <w:rFonts w:ascii="標楷體" w:hAnsi="標楷體" w:hint="eastAsia"/>
                <w:sz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BD4B1F" w:rsidRPr="00112DFA" w:rsidRDefault="00BD4B1F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13:30期初教學研究會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7、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I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EP會議</w:t>
            </w: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8A7" w:rsidRPr="008440E5" w:rsidRDefault="00AD08A7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評分標準</w:t>
            </w:r>
          </w:p>
          <w:p w:rsidR="00AD08A7" w:rsidRPr="008440E5" w:rsidRDefault="00AD08A7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proofErr w:type="gramStart"/>
            <w:r w:rsidRPr="008440E5">
              <w:rPr>
                <w:rFonts w:ascii="標楷體" w:hAnsi="標楷體" w:hint="eastAsia"/>
                <w:szCs w:val="20"/>
              </w:rPr>
              <w:t>─</w:t>
            </w:r>
            <w:proofErr w:type="gramEnd"/>
            <w:r w:rsidRPr="008440E5">
              <w:rPr>
                <w:rFonts w:ascii="標楷體" w:hAnsi="標楷體" w:hint="eastAsia"/>
                <w:szCs w:val="20"/>
              </w:rPr>
              <w:t>中國</w:t>
            </w:r>
            <w:proofErr w:type="gramStart"/>
            <w:r w:rsidRPr="008440E5">
              <w:rPr>
                <w:rFonts w:ascii="標楷體" w:hAnsi="標楷體" w:hint="eastAsia"/>
                <w:szCs w:val="20"/>
              </w:rPr>
              <w:t>行政區臉書設計</w:t>
            </w:r>
            <w:proofErr w:type="gramEnd"/>
          </w:p>
          <w:p w:rsidR="00AD08A7" w:rsidRPr="008440E5" w:rsidRDefault="004A25FD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以旅行社分組，進行報告，探討當旅行社應呈現的專業與態度。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AA325E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184">
              <w:rPr>
                <w:rFonts w:ascii="標楷體" w:hAnsi="標楷體" w:hint="eastAsia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幹部訓練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112DFA">
              <w:rPr>
                <w:rFonts w:ascii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暫停開放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本位線上選課</w:t>
            </w:r>
            <w:proofErr w:type="gramEnd"/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1-1中國</w:t>
            </w:r>
            <w:proofErr w:type="gramStart"/>
            <w:r w:rsidR="00AA325E">
              <w:rPr>
                <w:rFonts w:ascii="標楷體" w:hAnsi="標楷體" w:hint="eastAsia"/>
                <w:szCs w:val="20"/>
              </w:rPr>
              <w:t>地形</w:t>
            </w:r>
            <w:r w:rsidR="004A25FD">
              <w:rPr>
                <w:rFonts w:ascii="標楷體" w:hAnsi="標楷體" w:hint="eastAsia"/>
                <w:szCs w:val="20"/>
              </w:rPr>
              <w:t>桌遊設計</w:t>
            </w:r>
            <w:proofErr w:type="gramEnd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5564D0" w:rsidRPr="00E6377F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</w:t>
            </w:r>
            <w:r w:rsidRPr="00E6377F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BD4B1F" w:rsidRPr="00E6377F" w:rsidRDefault="00BD4B1F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5564D0" w:rsidRPr="008F2EC6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E6377F">
              <w:rPr>
                <w:rFonts w:ascii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1-2</w:t>
            </w:r>
            <w:r w:rsidR="004A25FD">
              <w:rPr>
                <w:rFonts w:ascii="標楷體" w:hAnsi="標楷體" w:hint="eastAsia"/>
                <w:szCs w:val="20"/>
              </w:rPr>
              <w:t>中國</w:t>
            </w:r>
            <w:proofErr w:type="gramStart"/>
            <w:r w:rsidR="004A25FD">
              <w:rPr>
                <w:rFonts w:ascii="標楷體" w:hAnsi="標楷體" w:hint="eastAsia"/>
                <w:szCs w:val="20"/>
              </w:rPr>
              <w:t>氣候桌遊設計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國七健康檢查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112DFA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國九畢業旅行</w:t>
            </w:r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A25FD" w:rsidRPr="008440E5" w:rsidRDefault="004A25FD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中國飲食文化介紹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國九學長姐讀書經驗分享</w:t>
            </w:r>
          </w:p>
          <w:p w:rsidR="005564D0" w:rsidRPr="00112DFA" w:rsidRDefault="005564D0" w:rsidP="005564D0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/>
                <w:sz w:val="20"/>
                <w:szCs w:val="20"/>
                <w:shd w:val="clear" w:color="auto" w:fill="FFFFFF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112DFA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A25FD" w:rsidRDefault="004A25FD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探討中國少數民族議題</w:t>
            </w:r>
          </w:p>
          <w:p w:rsidR="005564D0" w:rsidRPr="008440E5" w:rsidRDefault="004A25FD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一、內蒙古自治區語文教材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4A25F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國八女生HPV接種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A25FD" w:rsidRDefault="004A25FD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探討中國少數民族議題</w:t>
            </w:r>
          </w:p>
          <w:p w:rsidR="005564D0" w:rsidRPr="008440E5" w:rsidRDefault="004A25FD" w:rsidP="004A25FD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二、新疆維吾爾族自治區議題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4A25FD" w:rsidP="004A25F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國七尿液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複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篩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補行放假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2A140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  <w:bdr w:val="single" w:sz="4" w:space="0" w:color="auto"/>
              </w:rPr>
            </w:pPr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週</w:t>
            </w:r>
            <w:proofErr w:type="gramEnd"/>
            <w:r w:rsidR="00AD08A7"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L1~2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564D0" w:rsidRPr="008440E5" w:rsidRDefault="004A25FD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【我十歲，我離婚】</w:t>
            </w:r>
            <w:proofErr w:type="gramStart"/>
            <w:r>
              <w:rPr>
                <w:rFonts w:ascii="標楷體" w:hAnsi="標楷體" w:hint="eastAsia"/>
                <w:szCs w:val="20"/>
              </w:rPr>
              <w:t>葉門童婚議題</w:t>
            </w:r>
            <w:proofErr w:type="gramEnd"/>
            <w:r>
              <w:rPr>
                <w:rFonts w:ascii="標楷體" w:hAnsi="標楷體" w:hint="eastAsia"/>
                <w:szCs w:val="20"/>
              </w:rPr>
              <w:t>討論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AB11B9" w:rsidRDefault="004A25F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9、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BD4B1F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期中教學研究會</w:t>
            </w:r>
            <w:proofErr w:type="gramStart"/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田徑單項計時決賽</w:t>
            </w:r>
          </w:p>
          <w:p w:rsidR="005564D0" w:rsidRPr="00A31308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4A25F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寫信馬拉松活動介紹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EE7CE9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902C2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D4B1F" w:rsidRPr="00BD4B1F" w:rsidRDefault="00BD4B1F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4A25F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【低端人口】中國都市貧民窟議題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 xml:space="preserve"> 57週年校慶預演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514CB4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從春運看中國產業與人口遷徙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5564D0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044413" w:rsidRDefault="005564D0" w:rsidP="005564D0">
            <w:pPr>
              <w:jc w:val="center"/>
              <w:rPr>
                <w:color w:val="FF0000"/>
                <w:sz w:val="20"/>
                <w:szCs w:val="20"/>
              </w:rPr>
            </w:pPr>
            <w:r w:rsidRPr="00840B6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4A25FD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Cs w:val="20"/>
              </w:rPr>
            </w:pPr>
            <w:r>
              <w:rPr>
                <w:rFonts w:ascii="標楷體" w:hAnsi="標楷體" w:hint="eastAsia"/>
                <w:bCs/>
                <w:szCs w:val="20"/>
              </w:rPr>
              <w:t>【西進中國】議題探討</w:t>
            </w:r>
            <w:proofErr w:type="gramStart"/>
            <w:r>
              <w:rPr>
                <w:rFonts w:ascii="標楷體" w:hAnsi="標楷體" w:hint="eastAsia"/>
                <w:bCs/>
                <w:szCs w:val="20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33E7D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  <w:r w:rsidR="00AA325E">
              <w:rPr>
                <w:rFonts w:ascii="標楷體" w:hAnsi="標楷體" w:hint="eastAsia"/>
                <w:spacing w:val="-20"/>
                <w:sz w:val="20"/>
                <w:szCs w:val="20"/>
              </w:rPr>
              <w:t>、</w:t>
            </w:r>
            <w:r w:rsidR="00AA325E" w:rsidRPr="00AA325E">
              <w:rPr>
                <w:rFonts w:ascii="標楷體" w:hAnsi="標楷體" w:hint="eastAsia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國語文競賽</w:t>
            </w:r>
            <w:proofErr w:type="gramStart"/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4A25FD" w:rsidP="004A25FD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  <w:r>
              <w:rPr>
                <w:rFonts w:ascii="標楷體" w:hAnsi="標楷體" w:hint="eastAsia"/>
                <w:bCs/>
                <w:szCs w:val="20"/>
              </w:rPr>
              <w:t>【西進中國】議題探討二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33E7D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  <w:r w:rsidRPr="008440E5">
              <w:rPr>
                <w:rFonts w:ascii="標楷體" w:hAnsi="標楷體" w:hint="eastAsia"/>
                <w:w w:val="90"/>
                <w:szCs w:val="20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w w:val="90"/>
                <w:szCs w:val="20"/>
              </w:rPr>
              <w:t>週</w:t>
            </w:r>
            <w:proofErr w:type="gramEnd"/>
            <w:r w:rsidRPr="008440E5">
              <w:rPr>
                <w:rFonts w:ascii="標楷體" w:hAnsi="標楷體" w:hint="eastAsia"/>
                <w:w w:val="90"/>
                <w:szCs w:val="20"/>
              </w:rPr>
              <w:t>L3~4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112DFA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國八社區</w:t>
            </w:r>
            <w:proofErr w:type="gramStart"/>
            <w:r w:rsidRPr="00112DFA">
              <w:rPr>
                <w:rFonts w:ascii="標楷體" w:hAnsi="標楷體" w:cs="BiauKai"/>
                <w:sz w:val="20"/>
                <w:szCs w:val="20"/>
              </w:rPr>
              <w:t>職群參</w:t>
            </w:r>
            <w:proofErr w:type="gramEnd"/>
            <w:r w:rsidRPr="00112DFA">
              <w:rPr>
                <w:rFonts w:ascii="標楷體" w:hAnsi="標楷體" w:cs="BiauKai"/>
                <w:sz w:val="20"/>
                <w:szCs w:val="20"/>
              </w:rPr>
              <w:t>訪活動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514CB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bCs/>
                <w:szCs w:val="20"/>
              </w:rPr>
              <w:t>防災課程導入【鹿兒島】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BD4B1F" w:rsidP="00BD4B1F">
            <w:pPr>
              <w:snapToGrid w:val="0"/>
              <w:spacing w:line="0" w:lineRule="atLeast"/>
              <w:ind w:left="116" w:hangingChars="58" w:hanging="116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514CB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Cs w:val="20"/>
              </w:rPr>
            </w:pPr>
            <w:r>
              <w:rPr>
                <w:rFonts w:ascii="標楷體" w:hAnsi="標楷體" w:hint="eastAsia"/>
                <w:bCs/>
                <w:szCs w:val="20"/>
              </w:rPr>
              <w:t>認識台灣防災議題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9A248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pacing w:line="0" w:lineRule="atLeast"/>
              <w:rPr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II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8C733C" w:rsidRDefault="005564D0" w:rsidP="005564D0">
            <w:pPr>
              <w:jc w:val="center"/>
            </w:pPr>
            <w:r w:rsidRPr="00AA25F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514CB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kern w:val="0"/>
                <w:szCs w:val="20"/>
              </w:rPr>
              <w:t>打工度假</w:t>
            </w:r>
            <w:r>
              <w:rPr>
                <w:rFonts w:ascii="標楷體" w:hAnsi="標楷體" w:hint="eastAsia"/>
                <w:kern w:val="0"/>
                <w:szCs w:val="20"/>
              </w:rPr>
              <w:t>介紹與</w:t>
            </w:r>
            <w:r>
              <w:rPr>
                <w:rFonts w:ascii="標楷體" w:hAnsi="標楷體" w:hint="eastAsia"/>
                <w:kern w:val="0"/>
                <w:szCs w:val="20"/>
              </w:rPr>
              <w:t>探討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AB11B9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5564D0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國九第二次模擬考</w:t>
            </w:r>
          </w:p>
          <w:p w:rsidR="0008394F" w:rsidRPr="00112DFA" w:rsidRDefault="0008394F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感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飢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514CB4" w:rsidP="00514CB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kern w:val="0"/>
                <w:szCs w:val="20"/>
              </w:rPr>
            </w:pPr>
            <w:r>
              <w:rPr>
                <w:rFonts w:ascii="標楷體" w:hAnsi="標楷體" w:hint="eastAsia"/>
                <w:kern w:val="0"/>
                <w:szCs w:val="20"/>
              </w:rPr>
              <w:t>氣候變遷課程簡介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5564D0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08394F" w:rsidRPr="00112DFA" w:rsidRDefault="0008394F" w:rsidP="0008394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國中課發會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112DFA">
              <w:rPr>
                <w:rFonts w:ascii="標楷體" w:hAnsi="標楷體" w:hint="eastAsia"/>
                <w:sz w:val="18"/>
                <w:szCs w:val="18"/>
              </w:rPr>
              <w:t>國八下學期本位選課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313E74" w:rsidRDefault="005564D0" w:rsidP="005564D0">
            <w:pPr>
              <w:jc w:val="center"/>
              <w:rPr>
                <w:color w:val="FBE4D5"/>
                <w:sz w:val="20"/>
                <w:szCs w:val="20"/>
              </w:rPr>
            </w:pPr>
            <w:r w:rsidRPr="00AA25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564D0" w:rsidRPr="008440E5" w:rsidRDefault="00514CB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氣候變遷延伸課程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聯絡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簿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抽查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514CB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氣候變遷延伸課程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5564D0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948F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szCs w:val="20"/>
              </w:rPr>
              <w:t>週</w:t>
            </w:r>
            <w:proofErr w:type="gramEnd"/>
            <w:r w:rsidRPr="008440E5">
              <w:rPr>
                <w:rFonts w:ascii="標楷體" w:hAnsi="標楷體" w:hint="eastAsia"/>
                <w:szCs w:val="20"/>
              </w:rPr>
              <w:t>L5~6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4D0" w:rsidRPr="000646B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寒輔(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暫定)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C5" w:rsidRDefault="001D2FC5">
      <w:r>
        <w:separator/>
      </w:r>
    </w:p>
  </w:endnote>
  <w:endnote w:type="continuationSeparator" w:id="0">
    <w:p w:rsidR="001D2FC5" w:rsidRDefault="001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5FD" w:rsidRDefault="004A25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4CB4" w:rsidRPr="00514CB4">
      <w:rPr>
        <w:noProof/>
        <w:lang w:val="zh-TW"/>
      </w:rPr>
      <w:t>-</w:t>
    </w:r>
    <w:r w:rsidR="00514CB4">
      <w:rPr>
        <w:noProof/>
      </w:rPr>
      <w:t xml:space="preserve"> 3 -</w:t>
    </w:r>
    <w:r>
      <w:fldChar w:fldCharType="end"/>
    </w:r>
  </w:p>
  <w:p w:rsidR="004A25FD" w:rsidRDefault="004A25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C5" w:rsidRDefault="001D2FC5">
      <w:r>
        <w:separator/>
      </w:r>
    </w:p>
  </w:footnote>
  <w:footnote w:type="continuationSeparator" w:id="0">
    <w:p w:rsidR="001D2FC5" w:rsidRDefault="001D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4A25FD" w:rsidRDefault="004A25FD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3E7D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1142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2FC5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1407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184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5FD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CB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22D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2E4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0F0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40E5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25E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08A7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1C78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5BB2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89D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A0F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1DDAD2"/>
  <w15:chartTrackingRefBased/>
  <w15:docId w15:val="{2F639656-0695-404B-AEF1-3E254DF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iaoron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1C1-B968-4A7D-AB2C-E3022560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2351</Characters>
  <Application>Microsoft Office Word</Application>
  <DocSecurity>0</DocSecurity>
  <Lines>19</Lines>
  <Paragraphs>5</Paragraphs>
  <ScaleCrop>false</ScaleCrop>
  <Company>台北市政府教育局</Company>
  <LinksUpToDate>false</LinksUpToDate>
  <CharactersWithSpaces>2758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2020-09-14T11:17:00Z</dcterms:created>
  <dcterms:modified xsi:type="dcterms:W3CDTF">2020-09-14T11:28:00Z</dcterms:modified>
</cp:coreProperties>
</file>