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832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4B9C3E71" w:rsidR="00F04DE5" w:rsidRDefault="009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H2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31084978" w:rsidR="00F04DE5" w:rsidRPr="009C263C" w:rsidRDefault="009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263C">
              <w:rPr>
                <w:rFonts w:ascii="標楷體" w:eastAsia="標楷體" w:hAnsi="標楷體" w:cs="Arial"/>
                <w:sz w:val="28"/>
                <w:szCs w:val="28"/>
              </w:rPr>
              <w:t>蔡雨萍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0BC04919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繼續二上化學教育，增進學生對「原子結構與週期表」</w:t>
            </w:r>
            <w:r w:rsidRPr="009C263C">
              <w:rPr>
                <w:rFonts w:ascii="Arial" w:hAnsi="Arial" w:cs="Arial"/>
                <w:sz w:val="28"/>
                <w:szCs w:val="28"/>
              </w:rPr>
              <w:t>、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「化學鍵」以及「反應速率</w:t>
            </w:r>
            <w:r w:rsidR="002B7BF0">
              <w:rPr>
                <w:rFonts w:ascii="Arial" w:eastAsia="標楷體" w:hAnsi="Arial" w:cs="Arial" w:hint="eastAsia"/>
                <w:sz w:val="28"/>
                <w:szCs w:val="28"/>
              </w:rPr>
              <w:t>與化學平衡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E282A74" w14:textId="42F8D2F8" w:rsidR="00103D7B" w:rsidRP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翰林 </w:t>
            </w:r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選修化學</w:t>
            </w:r>
            <w:r w:rsidRPr="00103D7B">
              <w:rPr>
                <w:rFonts w:eastAsia="標楷體"/>
                <w:sz w:val="28"/>
                <w:szCs w:val="28"/>
              </w:rPr>
              <w:t>II~III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學習講義/習作/素養題本/實驗手冊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4093AA4B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D22A00">
              <w:rPr>
                <w:rFonts w:ascii="標楷體" w:eastAsia="標楷體" w:hAnsi="標楷體" w:hint="eastAsia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77777777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20%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第二次期中考：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20%</w:t>
            </w:r>
          </w:p>
          <w:p w14:paraId="2D8AB8C3" w14:textId="1F00A987" w:rsidR="00103D7B" w:rsidRPr="00D22A00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30%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0D92283" w14:textId="22BB812B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393E4E2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483DED" w14:textId="6271AA7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166CC82C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7C83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C1BD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68900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EFB4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6DEF8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2E40F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41AD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BB88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1813F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5D159A8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647F0D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F2C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58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35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CED9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8AF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5BA09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411709A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D58C8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B7CD0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E6956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A3652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016EF4D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BD982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25D98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BA06C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46FEC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D88C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9FA0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D354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5194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870F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5985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467F0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7184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FCE6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C36B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07EA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9C90D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2347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615066B8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3D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495F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F5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1EA6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7D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A3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E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A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FA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FD33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8130" w14:textId="7777777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54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FB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B1EFFC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25B17925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885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5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B15B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5D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FD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9D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CF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2E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CDEF3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5AA9" w14:textId="77777777" w:rsidR="00F04DE5" w:rsidRPr="00593BA8" w:rsidRDefault="00614C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</w:rPr>
            </w:pPr>
            <w:r w:rsidRPr="00593BA8">
              <w:rPr>
                <w:rFonts w:ascii="微軟正黑體" w:eastAsia="微軟正黑體" w:hAnsi="微軟正黑體" w:cs="Arial"/>
              </w:rPr>
              <w:t>2-2價鍵理論</w:t>
            </w:r>
          </w:p>
          <w:p w14:paraId="603782A6" w14:textId="149A64B7" w:rsidR="00614CF7" w:rsidRPr="00593BA8" w:rsidRDefault="00614C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3BA8">
              <w:rPr>
                <w:rFonts w:ascii="微軟正黑體" w:eastAsia="微軟正黑體" w:hAnsi="微軟正黑體" w:cs="Arial" w:hint="eastAsia"/>
              </w:rPr>
              <w:t>2</w:t>
            </w:r>
            <w:r w:rsidRPr="00593BA8">
              <w:rPr>
                <w:rFonts w:ascii="微軟正黑體" w:eastAsia="微軟正黑體" w:hAnsi="微軟正黑體" w:cs="Arial"/>
              </w:rPr>
              <w:t>-3 VSEPR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0B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B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570C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4C898A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538ED9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2A4A0F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764309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04DC1A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0AF255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0DCFB2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7403F6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702E9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59EC7ED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599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6E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49DE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6D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69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0F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97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B9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5537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F363" w14:textId="2E05E319" w:rsidR="00593BA8" w:rsidRPr="00593BA8" w:rsidRDefault="00593BA8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Arial" w:hint="eastAsia"/>
              </w:rPr>
              <w:t>2</w:t>
            </w:r>
            <w:r w:rsidRPr="00593BA8">
              <w:rPr>
                <w:rFonts w:ascii="微軟正黑體" w:eastAsia="微軟正黑體" w:hAnsi="微軟正黑體" w:cs="Arial"/>
              </w:rPr>
              <w:t>-3 VSEPR</w:t>
            </w:r>
          </w:p>
          <w:p w14:paraId="2B3FF98E" w14:textId="42FB5F39" w:rsidR="00F04DE5" w:rsidRPr="00593BA8" w:rsidRDefault="00035FF3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593BA8">
              <w:rPr>
                <w:rFonts w:ascii="微軟正黑體" w:eastAsia="微軟正黑體" w:hAnsi="微軟正黑體" w:cs="微軟正黑體"/>
                <w:color w:val="000000"/>
              </w:rPr>
              <w:t xml:space="preserve">-4 </w:t>
            </w: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鍵極性與分子極性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895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BE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46BE98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1C0A8066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 w14:paraId="394BD00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5B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E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6BA0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2FAC6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1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60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9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81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63F4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72CF" w14:textId="7F9E1B1B" w:rsidR="00321B97" w:rsidRDefault="00321B9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593BA8">
              <w:rPr>
                <w:rFonts w:ascii="微軟正黑體" w:eastAsia="微軟正黑體" w:hAnsi="微軟正黑體" w:cs="微軟正黑體"/>
                <w:color w:val="000000"/>
              </w:rPr>
              <w:t xml:space="preserve">-4 </w:t>
            </w: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鍵極性與分子極性</w:t>
            </w:r>
          </w:p>
          <w:p w14:paraId="1D9BCA2E" w14:textId="2A8A26DB" w:rsidR="00F04DE5" w:rsidRPr="00593BA8" w:rsidRDefault="00593BA8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微軟正黑體"/>
                <w:color w:val="000000"/>
              </w:rPr>
              <w:t>2-5</w:t>
            </w: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分子間作用力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FA0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55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098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6FE1FE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4BDF314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4C730D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74D7AA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10AC33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3A9A5CA5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A2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AF3F3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D3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D62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89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BC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899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BDF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9CD7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FCF" w14:textId="77777777" w:rsidR="00F04DE5" w:rsidRDefault="00321B9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微軟正黑體"/>
                <w:color w:val="000000"/>
              </w:rPr>
              <w:t>2-5</w:t>
            </w: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分子間作用力</w:t>
            </w:r>
          </w:p>
          <w:p w14:paraId="5A0603C7" w14:textId="5A50B659" w:rsidR="008C767B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84A31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684A31">
              <w:rPr>
                <w:rFonts w:ascii="微軟正黑體" w:eastAsia="微軟正黑體" w:hAnsi="微軟正黑體" w:cs="微軟正黑體"/>
                <w:color w:val="000000"/>
              </w:rPr>
              <w:t xml:space="preserve">-1 </w:t>
            </w:r>
            <w:r w:rsidRPr="00684A31">
              <w:rPr>
                <w:rFonts w:ascii="微軟正黑體" w:eastAsia="微軟正黑體" w:hAnsi="微軟正黑體" w:cs="微軟正黑體" w:hint="eastAsia"/>
                <w:color w:val="000000"/>
              </w:rPr>
              <w:t>化學反應速率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50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2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FBB8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ADF7B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751396EE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0A1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1B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811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B6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1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B2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18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18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F841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C1C9" w14:textId="1515F62B" w:rsidR="008C767B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84A31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684A31">
              <w:rPr>
                <w:rFonts w:ascii="微軟正黑體" w:eastAsia="微軟正黑體" w:hAnsi="微軟正黑體" w:cs="微軟正黑體"/>
                <w:color w:val="000000"/>
              </w:rPr>
              <w:t xml:space="preserve">-1 </w:t>
            </w:r>
            <w:r w:rsidRPr="00684A31">
              <w:rPr>
                <w:rFonts w:ascii="微軟正黑體" w:eastAsia="微軟正黑體" w:hAnsi="微軟正黑體" w:cs="微軟正黑體" w:hint="eastAsia"/>
                <w:color w:val="000000"/>
              </w:rPr>
              <w:t>化學反應速率</w:t>
            </w:r>
          </w:p>
          <w:p w14:paraId="79EE32EF" w14:textId="65705F7A" w:rsidR="00F04DE5" w:rsidRDefault="00593BA8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複習CH1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6B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79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5637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308FE4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B349E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CA51B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43E1193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0E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41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166E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59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67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A4C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16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EA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9A87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0418819" w14:textId="2C8DA13E" w:rsidR="00F04DE5" w:rsidRPr="00593BA8" w:rsidRDefault="00593BA8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複習CH1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ECF0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8C58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F15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053E0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5CD502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72D08090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Cs/>
                <w:color w:val="FF000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22-23高三第1次期中考</w:t>
            </w:r>
          </w:p>
        </w:tc>
      </w:tr>
      <w:tr w:rsidR="00F04DE5" w14:paraId="77D215B3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F5A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E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A52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CB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090D" w14:textId="77777777" w:rsidR="00F04DE5" w:rsidRPr="00684A3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684A3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8C1" w14:textId="77777777" w:rsidR="00F04DE5" w:rsidRPr="00684A3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684A3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C386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5C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FD26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C958AF" w14:textId="4D127DF8" w:rsidR="00F04DE5" w:rsidRPr="00593BA8" w:rsidRDefault="00593BA8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檢討期中考卷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F5C0E5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99ECE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56E6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CE27C94" w14:textId="77777777" w:rsidR="00F04DE5" w:rsidRPr="00684A3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29-30高一二第1次期中考</w:t>
            </w:r>
          </w:p>
        </w:tc>
      </w:tr>
      <w:tr w:rsidR="00F04DE5" w14:paraId="14C1EF74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6F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997F5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3B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BE0F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15FE14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529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0D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8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A6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8FE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F7AA" w14:textId="0FE3CE3A" w:rsidR="00F04DE5" w:rsidRPr="00684A31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47E56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847E56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847E56">
              <w:rPr>
                <w:rFonts w:ascii="微軟正黑體" w:eastAsia="微軟正黑體" w:hAnsi="微軟正黑體" w:cs="微軟正黑體" w:hint="eastAsia"/>
                <w:color w:val="000000"/>
              </w:rPr>
              <w:t>碰撞學說與反應機構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D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3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A897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32C80D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FB4C3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11B38269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E13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3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91E3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12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EA0D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C7BF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A7C0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67E4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0E341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53B0" w14:textId="4F5C6F60" w:rsidR="00F04DE5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47E56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847E56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847E56">
              <w:rPr>
                <w:rFonts w:ascii="微軟正黑體" w:eastAsia="微軟正黑體" w:hAnsi="微軟正黑體" w:cs="微軟正黑體" w:hint="eastAsia"/>
                <w:color w:val="000000"/>
              </w:rPr>
              <w:t>碰撞學說與反應機構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3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27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A460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5C166C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49B9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1E520D07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12-15高二畢業旅行</w:t>
            </w:r>
          </w:p>
          <w:p w14:paraId="4CCA8D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0C348473" w14:textId="77777777" w:rsidTr="00614CF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AA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E9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BCD6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695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54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1B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8A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3C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AD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1CBF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B1B" w14:textId="164948B9" w:rsidR="00F04DE5" w:rsidRPr="00847E56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0D0E98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影響反應速率的因素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I)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03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2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1CB4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164082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43CD92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08A14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1AFBF3D7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68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80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B82B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5A3C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02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94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10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99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54E74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397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CFF8" w14:textId="7FDE78FC" w:rsidR="00F04DE5" w:rsidRPr="000D0E98" w:rsidRDefault="00032F3C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0D0E98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影響反應速率的因素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I)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01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F0B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F798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2C963F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 w14:paraId="6BFA628A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36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5332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8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5D7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81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1A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D1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CF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76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06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D84A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BA73CF8" w14:textId="0FFD16A5" w:rsidR="00F04DE5" w:rsidRDefault="00032F3C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複習CH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2-1~2-4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DD8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01E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3F20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64D7B7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2B97F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616147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75D8AB5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40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B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5B36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1A8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26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7C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1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5BFB" w14:textId="77777777" w:rsidR="00F04DE5" w:rsidRPr="00032F3C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032F3C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1D3" w14:textId="77777777" w:rsidR="00F04DE5" w:rsidRPr="00032F3C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032F3C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F86D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0BB6" w14:textId="6F53C48D" w:rsidR="00F04DE5" w:rsidRDefault="00032F3C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複習CH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2-1~2-4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FE7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6C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6737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04D046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452BE9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0A786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14:paraId="26050AB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014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A3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90E4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87BE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06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99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25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80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CE5A" w14:textId="77777777" w:rsidR="00F04DE5" w:rsidRPr="005C0F5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5C0F5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06346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5851" w14:textId="3859D379" w:rsidR="00032F3C" w:rsidRDefault="00032F3C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檢討期中考卷</w:t>
            </w:r>
          </w:p>
          <w:p w14:paraId="2E1527DD" w14:textId="7AAD0620" w:rsidR="00F04DE5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0D0E98">
              <w:rPr>
                <w:rFonts w:ascii="微軟正黑體" w:eastAsia="微軟正黑體" w:hAnsi="微軟正黑體" w:cs="微軟正黑體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r w:rsidRPr="000D0E98">
              <w:rPr>
                <w:rFonts w:ascii="微軟正黑體" w:eastAsia="微軟正黑體" w:hAnsi="微軟正黑體" w:cs="微軟正黑體" w:hint="eastAsia"/>
                <w:color w:val="000000"/>
              </w:rPr>
              <w:t>影響反應速率的因素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II)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7F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07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E21F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60DA1C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2A92EB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616A58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7DC76B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6FC38C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3BEDDB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2F172577" w14:textId="77777777" w:rsidR="00F04DE5" w:rsidRPr="005C0F5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5C0F5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1711907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E9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35A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9AF7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47DF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2A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22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4C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CC11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2926" w14:textId="77777777" w:rsidR="008C767B" w:rsidRDefault="008C767B" w:rsidP="008C7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767B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8C767B">
              <w:rPr>
                <w:rFonts w:ascii="微軟正黑體" w:eastAsia="微軟正黑體" w:hAnsi="微軟正黑體" w:cs="微軟正黑體"/>
                <w:color w:val="000000"/>
              </w:rPr>
              <w:t xml:space="preserve">-1 </w:t>
            </w:r>
            <w:r w:rsidRPr="008C767B">
              <w:rPr>
                <w:rFonts w:ascii="微軟正黑體" w:eastAsia="微軟正黑體" w:hAnsi="微軟正黑體" w:cs="微軟正黑體" w:hint="eastAsia"/>
                <w:color w:val="000000"/>
              </w:rPr>
              <w:t>可逆反應與化學平衡</w:t>
            </w:r>
          </w:p>
          <w:p w14:paraId="5CC7FB58" w14:textId="60F0DEF4" w:rsidR="00F04DE5" w:rsidRDefault="008C767B" w:rsidP="008C7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平衡常數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05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1D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BCC16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15593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2B1B5A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53794665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24高二數理資優班獨研成發</w:t>
            </w:r>
          </w:p>
          <w:p w14:paraId="6E8E6B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68BC33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14:paraId="62FC202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26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EB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4438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2CA0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83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4AC9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08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19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C0562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962F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550F43" w14:textId="77777777" w:rsidR="008C767B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平衡常數</w:t>
            </w:r>
          </w:p>
          <w:p w14:paraId="2DB0BDB2" w14:textId="3F50F61B" w:rsidR="008C767B" w:rsidRPr="008C767B" w:rsidRDefault="008C767B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影響化學平衡的因素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A1D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A195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B55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055ADF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A3309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 w14:paraId="76F613B0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9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5757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59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0D27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B232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A9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C2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A7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7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B22D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8D58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92362E" w14:textId="242DEF18" w:rsidR="00F04DE5" w:rsidRDefault="007169CA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影響化學平衡的因素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75A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F539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65E1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0E9A2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4ABB6D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13649D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15EA7F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602FE1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27E77EBE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10智慧鐵人</w:t>
            </w:r>
          </w:p>
        </w:tc>
      </w:tr>
      <w:tr w:rsidR="00F04DE5" w14:paraId="69610EC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50E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B1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0A1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4BE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8D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912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11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AF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40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EE0C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44084D" w14:textId="3B5A04FF" w:rsidR="007342F8" w:rsidRDefault="007342F8" w:rsidP="0073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 xml:space="preserve">-4 </w:t>
            </w:r>
            <w:r>
              <w:rPr>
                <w:rFonts w:ascii="Arial" w:hAnsi="Arial" w:cs="Arial" w:hint="eastAsia"/>
              </w:rPr>
              <w:t>溶解平衡</w:t>
            </w:r>
          </w:p>
          <w:p w14:paraId="756B0DEA" w14:textId="2461353C" w:rsidR="008F7A19" w:rsidRPr="007342F8" w:rsidRDefault="008F7A19" w:rsidP="0073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實驗一</w:t>
            </w:r>
            <w:r w:rsidRPr="00B057E2">
              <w:rPr>
                <w:rFonts w:ascii="Arial" w:hAnsi="Arial" w:cs="Arial"/>
              </w:rPr>
              <w:t xml:space="preserve">  </w:t>
            </w:r>
            <w:r w:rsidRPr="00B057E2">
              <w:rPr>
                <w:rFonts w:ascii="Arial" w:hAnsi="Arial" w:cs="Arial"/>
              </w:rPr>
              <w:t>秒錶反應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01BBC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8C846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C01A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11B6BB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2A3C60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 w14:paraId="6EF7689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4F8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8F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7A49B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E4C4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FB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2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01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19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ABD2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ABD4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1ABE" w14:textId="046941F1" w:rsidR="00F04DE5" w:rsidRDefault="008F7A19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3BA8">
              <w:rPr>
                <w:rFonts w:ascii="微軟正黑體" w:eastAsia="微軟正黑體" w:hAnsi="微軟正黑體" w:cs="微軟正黑體" w:hint="eastAsia"/>
                <w:color w:val="000000"/>
              </w:rPr>
              <w:t>複習CH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2-5~3-4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0D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67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359D6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688A15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47252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0D7B9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 w14:paraId="6C7FE50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2C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6B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D4F5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8E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DE1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C41E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8E69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3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CD85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FCC396" w14:textId="7777777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E829D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99B0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1070D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6AEF7F1" w14:textId="17A7F1FC" w:rsidR="00F04DE5" w:rsidRDefault="005C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52745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316AE2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82DF1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103" w14:textId="77777777" w:rsidR="001C569C" w:rsidRDefault="001C569C">
      <w:pPr>
        <w:spacing w:line="240" w:lineRule="auto"/>
        <w:ind w:left="0" w:hanging="2"/>
      </w:pPr>
      <w:r>
        <w:separator/>
      </w:r>
    </w:p>
  </w:endnote>
  <w:endnote w:type="continuationSeparator" w:id="0">
    <w:p w14:paraId="0E0E0380" w14:textId="77777777" w:rsidR="001C569C" w:rsidRDefault="001C5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C0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A8B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157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B2A" w14:textId="77777777" w:rsidR="001C569C" w:rsidRDefault="001C569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40A78C" w14:textId="77777777" w:rsidR="001C569C" w:rsidRDefault="001C5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E41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D82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B8C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32F3C"/>
    <w:rsid w:val="00035FF3"/>
    <w:rsid w:val="000D0E98"/>
    <w:rsid w:val="00103D7B"/>
    <w:rsid w:val="001A2880"/>
    <w:rsid w:val="001C569C"/>
    <w:rsid w:val="002B7BF0"/>
    <w:rsid w:val="00321B97"/>
    <w:rsid w:val="00527458"/>
    <w:rsid w:val="00571B92"/>
    <w:rsid w:val="00593BA8"/>
    <w:rsid w:val="005C0F5B"/>
    <w:rsid w:val="00614CF7"/>
    <w:rsid w:val="00684A31"/>
    <w:rsid w:val="007169CA"/>
    <w:rsid w:val="007342F8"/>
    <w:rsid w:val="008011C8"/>
    <w:rsid w:val="00847E56"/>
    <w:rsid w:val="008C767B"/>
    <w:rsid w:val="008F7A19"/>
    <w:rsid w:val="009C263C"/>
    <w:rsid w:val="00AF284F"/>
    <w:rsid w:val="00D22A00"/>
    <w:rsid w:val="00E867E4"/>
    <w:rsid w:val="00F04DE5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21</cp:revision>
  <dcterms:created xsi:type="dcterms:W3CDTF">2022-02-22T03:40:00Z</dcterms:created>
  <dcterms:modified xsi:type="dcterms:W3CDTF">2022-02-22T04:51:00Z</dcterms:modified>
</cp:coreProperties>
</file>