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BC76F1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BC76F1"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  <w:t>高二</w:t>
      </w:r>
      <w:r w:rsidR="00BC76F1" w:rsidRPr="00BC76F1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選修物理</w:t>
      </w:r>
      <w:r w:rsidRPr="00BC76F1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H207、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H208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H209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15769C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C76F1" w:rsidRPr="00A958C5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958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A958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繼續高中二年級物理教育，增進學生對「物理理論與生活科學」的認識，探索物理基本原理，獲得物理實驗操作之技能，以奠定學習專門知能之基礎。</w:t>
            </w:r>
          </w:p>
          <w:p w:rsidR="00BE01D3" w:rsidRPr="00BE01D3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958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A958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培養物理興趣，熟悉科學方法，增進個人解決問題、自我學習、推理思考、表達溝通之能力，成為具有科學素養的國民。</w:t>
            </w:r>
          </w:p>
        </w:tc>
      </w:tr>
      <w:tr w:rsidR="00BE01D3" w:rsidRPr="00BE01D3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A958C5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版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高中物理</w:t>
            </w:r>
          </w:p>
          <w:p w:rsidR="00BC76F1" w:rsidRPr="00A958C5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版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BC76F1" w:rsidRPr="00A958C5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版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A958C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BE01D3" w:rsidRPr="00BE01D3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A958C5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BE01D3" w:rsidRPr="00BE01D3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學習講義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習作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實驗活動手冊</w:t>
            </w:r>
            <w:r>
              <w:rPr>
                <w:rFonts w:ascii="標楷體" w:hAnsi="標楷體" w:hint="eastAsia"/>
                <w:sz w:val="28"/>
                <w:szCs w:val="28"/>
              </w:rPr>
              <w:t>、學習單、課堂任務</w:t>
            </w:r>
          </w:p>
        </w:tc>
      </w:tr>
      <w:tr w:rsidR="00BE01D3" w:rsidRPr="00BE01D3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A958C5" w:rsidRDefault="00BC76F1" w:rsidP="00BC76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958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 2.隨堂小考</w:t>
            </w:r>
          </w:p>
          <w:p w:rsidR="00BE01D3" w:rsidRPr="00BE01D3" w:rsidRDefault="00BC76F1" w:rsidP="00BC76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958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                  4.實驗操作</w:t>
            </w:r>
          </w:p>
        </w:tc>
      </w:tr>
      <w:tr w:rsidR="00BE01D3" w:rsidRPr="00BE01D3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A958C5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A958C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:rsidR="00BE01D3" w:rsidRPr="00BE01D3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A958C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BE01D3" w:rsidRPr="00BE01D3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A958C5" w:rsidRDefault="00BC76F1" w:rsidP="00BC76F1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BC76F1" w:rsidRPr="00A958C5" w:rsidRDefault="00BC76F1" w:rsidP="00BC76F1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A958C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</w:t>
            </w:r>
            <w:r w:rsidRPr="00A958C5">
              <w:rPr>
                <w:rFonts w:ascii="Arial" w:eastAsia="標楷體" w:cs="Arial" w:hint="eastAsia"/>
                <w:position w:val="0"/>
                <w:sz w:val="28"/>
                <w:szCs w:val="28"/>
              </w:rPr>
              <w:t>物理</w:t>
            </w:r>
            <w:r w:rsidRPr="00A958C5">
              <w:rPr>
                <w:rFonts w:ascii="Arial" w:eastAsia="標楷體" w:cs="Arial"/>
                <w:position w:val="0"/>
                <w:sz w:val="28"/>
                <w:szCs w:val="28"/>
              </w:rPr>
              <w:t>興趣，</w:t>
            </w:r>
            <w:r w:rsidRPr="00A958C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BC76F1" w:rsidRPr="00A958C5" w:rsidRDefault="00BC76F1" w:rsidP="00BC76F1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A958C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</w:t>
            </w:r>
            <w:r w:rsidRPr="00A958C5">
              <w:rPr>
                <w:rFonts w:ascii="Arial" w:eastAsia="標楷體" w:hAnsi="Arial" w:cs="Arial" w:hint="eastAsia"/>
                <w:position w:val="0"/>
                <w:sz w:val="28"/>
              </w:rPr>
              <w:t>物理</w:t>
            </w:r>
            <w:r w:rsidRPr="00A958C5">
              <w:rPr>
                <w:rFonts w:ascii="Arial" w:eastAsia="標楷體" w:hAnsi="Arial" w:cs="Arial"/>
                <w:position w:val="0"/>
                <w:sz w:val="28"/>
              </w:rPr>
              <w:t>概念奠定良好基礎</w:t>
            </w: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BE01D3" w:rsidRPr="00BE01D3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3. </w:t>
            </w:r>
            <w:r w:rsidRPr="00A958C5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BC76F1" w:rsidRPr="00BE01D3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BE01D3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C76F1" w:rsidRDefault="00BC76F1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8"/>
                <w:szCs w:val="28"/>
              </w:rPr>
            </w:pPr>
            <w:r w:rsidRPr="003D4BCD">
              <w:rPr>
                <w:rFonts w:ascii="Arial" w:cs="Arial"/>
                <w:sz w:val="28"/>
                <w:szCs w:val="28"/>
              </w:rPr>
              <w:t>請注意孩子回家後如何分配時間，希望孩子能自我負責，且更有效率地學習－－</w:t>
            </w:r>
            <w:r>
              <w:rPr>
                <w:rFonts w:ascii="Arial" w:cs="Arial"/>
                <w:sz w:val="28"/>
                <w:szCs w:val="28"/>
              </w:rPr>
              <w:t>包括生活</w:t>
            </w:r>
            <w:r w:rsidRPr="003D4BCD">
              <w:rPr>
                <w:rFonts w:ascii="Arial" w:cs="Arial"/>
                <w:sz w:val="28"/>
                <w:szCs w:val="28"/>
              </w:rPr>
              <w:t>以及課業</w:t>
            </w:r>
            <w:r w:rsidRPr="00B40E79">
              <w:rPr>
                <w:rFonts w:ascii="Arial" w:hAnsi="Arial" w:cs="Arial"/>
                <w:sz w:val="28"/>
                <w:szCs w:val="28"/>
              </w:rPr>
              <w:t>。</w:t>
            </w:r>
          </w:p>
          <w:p w:rsidR="00BC76F1" w:rsidRPr="008E204D" w:rsidRDefault="00BC76F1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8"/>
                <w:szCs w:val="28"/>
              </w:rPr>
            </w:pPr>
            <w:r w:rsidRPr="008E204D">
              <w:rPr>
                <w:rFonts w:ascii="標楷體" w:hint="eastAsia"/>
                <w:sz w:val="28"/>
              </w:rPr>
              <w:t>若有指派圖書館查資料或科學參觀，希望家長能夠配合</w:t>
            </w:r>
            <w:r w:rsidRPr="008E204D">
              <w:rPr>
                <w:rFonts w:ascii="Arial" w:hAnsi="Arial" w:cs="Arial"/>
                <w:sz w:val="28"/>
                <w:szCs w:val="28"/>
              </w:rPr>
              <w:t>。</w:t>
            </w:r>
          </w:p>
        </w:tc>
      </w:tr>
      <w:tr w:rsidR="00BC76F1" w:rsidRPr="00BE01D3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BE01D3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855745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做孩子的朋友，有空的話陪他(她)一起成長</w:t>
            </w:r>
          </w:p>
        </w:tc>
      </w:tr>
      <w:tr w:rsidR="00BC76F1" w:rsidRPr="00BE01D3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BE01D3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855745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Hf09291021@gmail.com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h1測量與不確定度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Ch2直線運動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2-1運動學簡介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2-2物體運動圖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2-2物體運動圖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2-3等加速運動</w:t>
            </w:r>
          </w:p>
          <w:p w:rsidR="006926FF" w:rsidRDefault="006926FF" w:rsidP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2-4相對運動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Ch3平面運動</w:t>
            </w: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3-1平面向量</w:t>
            </w: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3-2平面運動的描述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3-3水平拋射</w:t>
            </w: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斜向拋射</w:t>
            </w:r>
            <w:proofErr w:type="gramEnd"/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Ch4牛頓運動定律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4-1力的測量與性質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牛頓第一運動定律</w:t>
            </w: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4-2牛頓第二運動定律</w:t>
            </w: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6F73" w:rsidRDefault="00B56F73" w:rsidP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4-2牛頓第二運動定律</w:t>
            </w:r>
          </w:p>
          <w:p w:rsidR="0015769C" w:rsidRPr="00B56F73" w:rsidRDefault="00B56F73" w:rsidP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4-3牛頓第三運動定律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4-3牛頓第三運動定律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4-3牛頓第三運動定律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Ch5週期運動</w:t>
            </w:r>
          </w:p>
          <w:p w:rsidR="00F47189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5-1等速圓周運動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5-1等速圓周運動</w:t>
            </w:r>
          </w:p>
          <w:p w:rsidR="00B56F73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5-2簡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諧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5-2簡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諧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Ch6萬有引力</w:t>
            </w:r>
          </w:p>
          <w:p w:rsidR="00B56F73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6-1萬有引力定律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6-2地球表面的重力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</w:p>
          <w:p w:rsidR="00B56F73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行星與人造衛星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9C" w:rsidRDefault="0015769C">
      <w:pPr>
        <w:spacing w:line="240" w:lineRule="auto"/>
        <w:ind w:left="0" w:hanging="2"/>
      </w:pPr>
      <w:r>
        <w:separator/>
      </w:r>
    </w:p>
  </w:endnote>
  <w:end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56F73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9C" w:rsidRDefault="0015769C">
      <w:pPr>
        <w:spacing w:line="240" w:lineRule="auto"/>
        <w:ind w:left="0" w:hanging="2"/>
      </w:pPr>
      <w:r>
        <w:separator/>
      </w:r>
    </w:p>
  </w:footnote>
  <w:foot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5769C"/>
    <w:rsid w:val="002B44D9"/>
    <w:rsid w:val="002D6D53"/>
    <w:rsid w:val="0033630C"/>
    <w:rsid w:val="004554A2"/>
    <w:rsid w:val="006926FF"/>
    <w:rsid w:val="006F33B8"/>
    <w:rsid w:val="00704050"/>
    <w:rsid w:val="007C1EE5"/>
    <w:rsid w:val="008D77C4"/>
    <w:rsid w:val="00B56F73"/>
    <w:rsid w:val="00BC76F1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A53AD8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2022-09-06T06:41:00Z</dcterms:created>
  <dcterms:modified xsi:type="dcterms:W3CDTF">2022-09-06T13:08:00Z</dcterms:modified>
</cp:coreProperties>
</file>