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89" w:rsidRPr="000C32E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臺北市立大直高級中學11</w:t>
      </w:r>
      <w:r w:rsidR="006E02C1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2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學年度第</w:t>
      </w:r>
      <w:r w:rsidR="006E02C1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一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學期</w:t>
      </w:r>
      <w:bookmarkStart w:id="0" w:name="_GoBack"/>
      <w:bookmarkEnd w:id="0"/>
    </w:p>
    <w:p w:rsidR="00F47189" w:rsidRPr="000C32E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高中部</w:t>
      </w:r>
      <w:r w:rsidR="00BC76F1"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</w:t>
      </w:r>
      <w:r w:rsidR="00BC76F1" w:rsidRPr="00171FFF">
        <w:rPr>
          <w:rFonts w:ascii="標楷體" w:eastAsia="標楷體" w:hAnsi="標楷體" w:cs="微軟正黑體" w:hint="eastAsia"/>
          <w:color w:val="000000"/>
          <w:sz w:val="36"/>
          <w:szCs w:val="36"/>
        </w:rPr>
        <w:t>高二選修物理</w:t>
      </w:r>
      <w:r w:rsidRPr="00171FFF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科教學活動計畫書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9"/>
        <w:gridCol w:w="2268"/>
        <w:gridCol w:w="1418"/>
        <w:gridCol w:w="1559"/>
        <w:gridCol w:w="709"/>
        <w:gridCol w:w="1971"/>
      </w:tblGrid>
      <w:tr w:rsidR="006F6D12" w:rsidRPr="006F6D12" w:rsidTr="001F01F4">
        <w:trPr>
          <w:trHeight w:val="707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b/>
                <w:color w:val="000000"/>
                <w:position w:val="0"/>
              </w:rPr>
              <w:t>H20</w:t>
            </w:r>
            <w:r w:rsidR="004D6D97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5</w:t>
            </w:r>
          </w:p>
        </w:tc>
        <w:tc>
          <w:tcPr>
            <w:tcW w:w="1418" w:type="dxa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任課老師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姓    名</w:t>
            </w:r>
          </w:p>
        </w:tc>
        <w:tc>
          <w:tcPr>
            <w:tcW w:w="155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謝俊儀</w:t>
            </w:r>
          </w:p>
        </w:tc>
        <w:tc>
          <w:tcPr>
            <w:tcW w:w="70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科目</w:t>
            </w:r>
          </w:p>
        </w:tc>
        <w:tc>
          <w:tcPr>
            <w:tcW w:w="1971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高二物理</w:t>
            </w:r>
          </w:p>
        </w:tc>
      </w:tr>
      <w:tr w:rsidR="006F6D12" w:rsidRPr="006F6D12" w:rsidTr="001F01F4">
        <w:trPr>
          <w:trHeight w:val="1998"/>
          <w:jc w:val="center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一、教學目標</w:t>
            </w:r>
          </w:p>
        </w:tc>
        <w:tc>
          <w:tcPr>
            <w:tcW w:w="7925" w:type="dxa"/>
            <w:gridSpan w:val="5"/>
            <w:tcBorders>
              <w:bottom w:val="single" w:sz="4" w:space="0" w:color="auto"/>
            </w:tcBorders>
            <w:vAlign w:val="center"/>
          </w:tcPr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1增進學生物理學基礎知識。</w:t>
            </w:r>
          </w:p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2.提高學生學習熱誠及擴展學生視野。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3.引導基本推理能力。</w:t>
            </w:r>
          </w:p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/>
                <w:position w:val="0"/>
              </w:rPr>
              <w:t>4.</w:t>
            </w:r>
            <w:r w:rsidRPr="006F6D12">
              <w:rPr>
                <w:rFonts w:ascii="標楷體" w:eastAsia="標楷體" w:hAnsi="標楷體" w:hint="eastAsia"/>
                <w:position w:val="0"/>
              </w:rPr>
              <w:t>引導學生閱讀物理相關書籍，並進一步培養閱讀的習慣。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5.使學生陶養永續生存的科學觀與人文關懷。</w:t>
            </w:r>
          </w:p>
        </w:tc>
      </w:tr>
      <w:tr w:rsidR="006F6D12" w:rsidRPr="006F6D12" w:rsidTr="001F01F4">
        <w:trPr>
          <w:trHeight w:val="980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二、教材內容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紙本教材：龍騰選修講義</w:t>
            </w:r>
            <w:r>
              <w:rPr>
                <w:rFonts w:ascii="新細明體" w:eastAsia="新細明體" w:hAnsi="新細明體" w:hint="eastAsia"/>
                <w:position w:val="0"/>
              </w:rPr>
              <w:t>、</w:t>
            </w:r>
            <w:r>
              <w:rPr>
                <w:rFonts w:ascii="標楷體" w:eastAsia="標楷體" w:hAnsi="標楷體" w:hint="eastAsia"/>
                <w:position w:val="0"/>
              </w:rPr>
              <w:t>課本</w:t>
            </w:r>
            <w:r w:rsidRPr="006F6D12">
              <w:rPr>
                <w:rFonts w:ascii="標楷體" w:eastAsia="標楷體" w:hAnsi="標楷體" w:hint="eastAsia"/>
                <w:position w:val="0"/>
              </w:rPr>
              <w:t>。</w:t>
            </w:r>
          </w:p>
          <w:p w:rsidR="006F6D12" w:rsidRPr="006F6D12" w:rsidRDefault="006F6D12" w:rsidP="006F6D12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教具：相關投影片、電腦及投影機。</w:t>
            </w:r>
          </w:p>
        </w:tc>
      </w:tr>
      <w:tr w:rsidR="006F6D12" w:rsidRPr="006F6D12" w:rsidTr="001F01F4">
        <w:trPr>
          <w:trHeight w:val="652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三、作業內容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D7634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講義題目</w:t>
            </w:r>
            <w:r w:rsidR="006D7634">
              <w:rPr>
                <w:rFonts w:ascii="新細明體" w:eastAsia="新細明體" w:hAnsi="新細明體" w:hint="eastAsia"/>
                <w:position w:val="0"/>
              </w:rPr>
              <w:t>、</w:t>
            </w:r>
            <w:r w:rsidRPr="006F6D12">
              <w:rPr>
                <w:rFonts w:ascii="標楷體" w:eastAsia="標楷體" w:hAnsi="標楷體" w:hint="eastAsia"/>
                <w:position w:val="0"/>
              </w:rPr>
              <w:t>習作本</w:t>
            </w:r>
          </w:p>
        </w:tc>
      </w:tr>
      <w:tr w:rsidR="006F6D12" w:rsidRPr="006F6D12" w:rsidTr="001F01F4">
        <w:trPr>
          <w:trHeight w:val="1126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四、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平時</w:t>
            </w: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成績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200" w:firstLine="48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評量方法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定期與隨堂紙筆測驗，課堂對答與參與表現，上課講義及習作本。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058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五、</w:t>
            </w:r>
            <w:r w:rsidRPr="006F6D12">
              <w:rPr>
                <w:rFonts w:ascii="標楷體" w:eastAsia="標楷體" w:hAnsi="標楷體" w:hint="eastAsia"/>
                <w:position w:val="0"/>
              </w:rPr>
              <w:t>學期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成績計算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第一次段考20% 第二次段考20% 第三次段考30% 平時成績30%。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253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六、個人教學理念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做中學，學中做的多元教育，先引起學生對事物的好奇，再激發對知識的熱情，最後培養思考的能力。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21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252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七、擬請家長協助事項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事前預習，並按時書寫作業</w:t>
            </w:r>
          </w:p>
        </w:tc>
      </w:tr>
      <w:tr w:rsidR="006F6D12" w:rsidRPr="006F6D12" w:rsidTr="001F01F4">
        <w:trPr>
          <w:trHeight w:val="834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八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、聯絡方式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（</w:t>
            </w:r>
            <w:r w:rsidRPr="006F6D12">
              <w:rPr>
                <w:rFonts w:ascii="標楷體" w:eastAsia="標楷體" w:hAnsi="標楷體"/>
                <w:position w:val="0"/>
              </w:rPr>
              <w:t>02</w:t>
            </w:r>
            <w:r w:rsidRPr="006F6D12">
              <w:rPr>
                <w:rFonts w:ascii="標楷體" w:eastAsia="標楷體" w:hAnsi="標楷體" w:hint="eastAsia"/>
                <w:position w:val="0"/>
              </w:rPr>
              <w:t>）25334017#218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6F6D12" w:rsidRDefault="006F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6F6D12" w:rsidRPr="006F6D12" w:rsidRDefault="006F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4D6D97" w:rsidRPr="004D6D97" w:rsidRDefault="004D6D97" w:rsidP="004D6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4D6D97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 w:rsidRPr="004D6D97"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 w:rsidRPr="004D6D97"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 w:rsidRPr="004D6D97"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4D6D97" w:rsidRPr="004D6D97" w:rsidTr="007710CD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4D6D97" w:rsidRPr="004D6D97" w:rsidTr="007710C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4D6D97" w:rsidRPr="004D6D97" w:rsidTr="007710C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 1 章 測量與不確定度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 簡介不確定度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 不確定度的組合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 物理量的因次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 2 章 直線運動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 運動學簡介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4D6D97" w:rsidRPr="004D6D97" w:rsidRDefault="004D6D97" w:rsidP="004D6D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 物體運動圖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4D6D97" w:rsidRPr="004D6D97" w:rsidRDefault="004D6D97" w:rsidP="004D6D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等加速運動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等加速運動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 相對運動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第一次段考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 3 章 平面運動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 平面向量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 平面運動的描述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 水平拋射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 斜向拋射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 斜向拋射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第4 章 牛頓運動定律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 力的合成與分解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4D6D97" w:rsidRPr="004D6D97" w:rsidTr="007710CD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 慣性與牛頓第一運動定律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 牛頓第二運動定律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 牛頓第二運動定律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 牛頓第三運動定律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第二次段考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 5 章 週期運動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 等速圓周運動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簡諧運動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簡諧運動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 6 章 萬有引力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 萬有引力定律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 地球表面的重力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 行星與人造衛星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 行星與人造衛星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4D6D97" w:rsidRPr="004D6D97" w:rsidTr="007710C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6D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lastRenderedPageBreak/>
              <w:t>23-26高二教育旅行(暫訂)</w:t>
            </w:r>
          </w:p>
          <w:p w:rsidR="004D6D97" w:rsidRPr="004D6D97" w:rsidRDefault="004D6D97" w:rsidP="004D6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4D6D97"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4D6D97" w:rsidRPr="004D6D97" w:rsidRDefault="004D6D97" w:rsidP="004D6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Pr="00B363BF" w:rsidRDefault="00F47189" w:rsidP="004D6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47189" w:rsidRPr="00B363BF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9C" w:rsidRDefault="0015769C">
      <w:pPr>
        <w:spacing w:line="240" w:lineRule="auto"/>
        <w:ind w:left="0" w:hanging="2"/>
      </w:pPr>
      <w:r>
        <w:separator/>
      </w:r>
    </w:p>
  </w:endnote>
  <w:end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E02C1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9C" w:rsidRDefault="0015769C">
      <w:pPr>
        <w:spacing w:line="240" w:lineRule="auto"/>
        <w:ind w:left="0" w:hanging="2"/>
      </w:pPr>
      <w:r>
        <w:separator/>
      </w:r>
    </w:p>
  </w:footnote>
  <w:foot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32E1"/>
    <w:rsid w:val="0015769C"/>
    <w:rsid w:val="00171FFF"/>
    <w:rsid w:val="002B44D9"/>
    <w:rsid w:val="002D6D53"/>
    <w:rsid w:val="0033630C"/>
    <w:rsid w:val="004554A2"/>
    <w:rsid w:val="004D6D97"/>
    <w:rsid w:val="006926FF"/>
    <w:rsid w:val="006D7634"/>
    <w:rsid w:val="006E02C1"/>
    <w:rsid w:val="006F33B8"/>
    <w:rsid w:val="006F6D12"/>
    <w:rsid w:val="00704050"/>
    <w:rsid w:val="007C1EE5"/>
    <w:rsid w:val="008D77C4"/>
    <w:rsid w:val="00B363BF"/>
    <w:rsid w:val="00B56F73"/>
    <w:rsid w:val="00BC76F1"/>
    <w:rsid w:val="00BE01D3"/>
    <w:rsid w:val="00C95312"/>
    <w:rsid w:val="00DB1602"/>
    <w:rsid w:val="00F47189"/>
    <w:rsid w:val="00FE0B23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帳戶</cp:lastModifiedBy>
  <cp:revision>13</cp:revision>
  <dcterms:created xsi:type="dcterms:W3CDTF">2022-09-06T06:41:00Z</dcterms:created>
  <dcterms:modified xsi:type="dcterms:W3CDTF">2023-09-05T07:18:00Z</dcterms:modified>
</cp:coreProperties>
</file>